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28370E" w14:textId="77777777" w:rsidR="0043590A" w:rsidRDefault="0000000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VIGILANCIA TECNOLÓGICA</w:t>
      </w:r>
    </w:p>
    <w:p w14:paraId="2AD4D9D9" w14:textId="77777777" w:rsidR="0043590A" w:rsidRDefault="00000000" w:rsidP="70DCDC18">
      <w:pPr>
        <w:jc w:val="center"/>
        <w:rPr>
          <w:i/>
          <w:iCs/>
          <w:sz w:val="32"/>
          <w:szCs w:val="32"/>
          <w:lang w:val="es-ES"/>
        </w:rPr>
      </w:pPr>
      <w:r w:rsidRPr="70DCDC18">
        <w:rPr>
          <w:i/>
          <w:iCs/>
          <w:sz w:val="32"/>
          <w:szCs w:val="32"/>
          <w:lang w:val="es-ES"/>
        </w:rPr>
        <w:t>Sistema de Digitalización de Carnets</w:t>
      </w:r>
    </w:p>
    <w:p w14:paraId="42B6116E" w14:textId="77777777" w:rsidR="0043590A" w:rsidRDefault="0043590A">
      <w:pPr>
        <w:jc w:val="center"/>
        <w:rPr>
          <w:i/>
          <w:sz w:val="32"/>
          <w:szCs w:val="32"/>
        </w:rPr>
      </w:pPr>
    </w:p>
    <w:p w14:paraId="5DC77A42" w14:textId="77777777" w:rsidR="0043590A" w:rsidRDefault="00000000">
      <w:pPr>
        <w:jc w:val="center"/>
        <w:rPr>
          <w:i/>
          <w:sz w:val="32"/>
          <w:szCs w:val="32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AB887E0" wp14:editId="64414030">
            <wp:simplePos x="0" y="0"/>
            <wp:positionH relativeFrom="column">
              <wp:posOffset>1895475</wp:posOffset>
            </wp:positionH>
            <wp:positionV relativeFrom="paragraph">
              <wp:posOffset>114300</wp:posOffset>
            </wp:positionV>
            <wp:extent cx="1888429" cy="1409942"/>
            <wp:effectExtent l="25400" t="25400" r="25400" b="25400"/>
            <wp:wrapNone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8429" cy="1409942"/>
                    </a:xfrm>
                    <a:prstGeom prst="rect">
                      <a:avLst/>
                    </a:prstGeom>
                    <a:ln w="25400">
                      <a:solidFill>
                        <a:srgbClr val="0000FF"/>
                      </a:solidFill>
                      <a:prstDash val="dot"/>
                    </a:ln>
                  </pic:spPr>
                </pic:pic>
              </a:graphicData>
            </a:graphic>
          </wp:anchor>
        </w:drawing>
      </w:r>
    </w:p>
    <w:p w14:paraId="48AA12E3" w14:textId="77777777" w:rsidR="0043590A" w:rsidRDefault="0043590A">
      <w:pPr>
        <w:rPr>
          <w:i/>
          <w:sz w:val="32"/>
          <w:szCs w:val="32"/>
        </w:rPr>
      </w:pPr>
    </w:p>
    <w:p w14:paraId="3FA3714C" w14:textId="77777777" w:rsidR="0043590A" w:rsidRDefault="0043590A">
      <w:pPr>
        <w:jc w:val="center"/>
        <w:rPr>
          <w:i/>
          <w:sz w:val="32"/>
          <w:szCs w:val="32"/>
        </w:rPr>
      </w:pPr>
    </w:p>
    <w:p w14:paraId="7C3E3A7C" w14:textId="77777777" w:rsidR="0043590A" w:rsidRDefault="0043590A">
      <w:pPr>
        <w:jc w:val="center"/>
        <w:rPr>
          <w:i/>
          <w:sz w:val="32"/>
          <w:szCs w:val="32"/>
        </w:rPr>
      </w:pPr>
    </w:p>
    <w:p w14:paraId="7A56AAFE" w14:textId="77777777" w:rsidR="0043590A" w:rsidRDefault="0043590A">
      <w:pPr>
        <w:jc w:val="center"/>
        <w:rPr>
          <w:i/>
          <w:sz w:val="32"/>
          <w:szCs w:val="32"/>
        </w:rPr>
      </w:pPr>
    </w:p>
    <w:p w14:paraId="69EACD87" w14:textId="77777777" w:rsidR="0043590A" w:rsidRDefault="0043590A">
      <w:pPr>
        <w:jc w:val="center"/>
        <w:rPr>
          <w:i/>
          <w:sz w:val="32"/>
          <w:szCs w:val="32"/>
        </w:rPr>
      </w:pPr>
    </w:p>
    <w:p w14:paraId="6FDBAC9A" w14:textId="77777777" w:rsidR="0043590A" w:rsidRDefault="0043590A">
      <w:pPr>
        <w:jc w:val="center"/>
        <w:rPr>
          <w:b/>
          <w:sz w:val="34"/>
          <w:szCs w:val="34"/>
        </w:rPr>
      </w:pPr>
    </w:p>
    <w:p w14:paraId="597973C0" w14:textId="77777777" w:rsidR="0043590A" w:rsidRDefault="0043590A">
      <w:pPr>
        <w:jc w:val="center"/>
        <w:rPr>
          <w:b/>
          <w:sz w:val="34"/>
          <w:szCs w:val="34"/>
        </w:rPr>
      </w:pPr>
    </w:p>
    <w:p w14:paraId="235A647E" w14:textId="77777777" w:rsidR="0043590A" w:rsidRDefault="00000000">
      <w:pPr>
        <w:jc w:val="center"/>
        <w:rPr>
          <w:b/>
          <w:sz w:val="32"/>
          <w:szCs w:val="32"/>
        </w:rPr>
      </w:pPr>
      <w:r>
        <w:rPr>
          <w:b/>
          <w:sz w:val="36"/>
          <w:szCs w:val="36"/>
        </w:rPr>
        <w:t>I</w:t>
      </w:r>
      <w:r>
        <w:rPr>
          <w:b/>
          <w:sz w:val="32"/>
          <w:szCs w:val="32"/>
        </w:rPr>
        <w:t xml:space="preserve">NTEGRANTES </w:t>
      </w:r>
    </w:p>
    <w:p w14:paraId="5DCE0426" w14:textId="77777777" w:rsidR="0043590A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María Isabel Tovar Pastrana</w:t>
      </w:r>
    </w:p>
    <w:p w14:paraId="4381FF7E" w14:textId="77777777" w:rsidR="0043590A" w:rsidRDefault="00000000" w:rsidP="70DCDC18">
      <w:pPr>
        <w:jc w:val="center"/>
        <w:rPr>
          <w:sz w:val="32"/>
          <w:szCs w:val="32"/>
          <w:lang w:val="es-ES"/>
        </w:rPr>
      </w:pPr>
      <w:r w:rsidRPr="70DCDC18">
        <w:rPr>
          <w:sz w:val="32"/>
          <w:szCs w:val="32"/>
          <w:lang w:val="es-ES"/>
        </w:rPr>
        <w:t xml:space="preserve">Jhoan Camilo Charry Pérez </w:t>
      </w:r>
    </w:p>
    <w:p w14:paraId="6D336EDF" w14:textId="385E158A" w:rsidR="0043590A" w:rsidRDefault="00595DAC">
      <w:pPr>
        <w:jc w:val="center"/>
        <w:rPr>
          <w:sz w:val="32"/>
          <w:szCs w:val="32"/>
        </w:rPr>
      </w:pPr>
      <w:r>
        <w:rPr>
          <w:sz w:val="32"/>
          <w:szCs w:val="32"/>
        </w:rPr>
        <w:t>Marcos Rojas Alvarez</w:t>
      </w:r>
    </w:p>
    <w:p w14:paraId="693142A4" w14:textId="77777777" w:rsidR="0043590A" w:rsidRDefault="0043590A">
      <w:pPr>
        <w:jc w:val="center"/>
        <w:rPr>
          <w:sz w:val="32"/>
          <w:szCs w:val="32"/>
        </w:rPr>
      </w:pPr>
    </w:p>
    <w:p w14:paraId="21D6817F" w14:textId="77777777" w:rsidR="0043590A" w:rsidRDefault="0043590A">
      <w:pPr>
        <w:jc w:val="center"/>
        <w:rPr>
          <w:sz w:val="32"/>
          <w:szCs w:val="32"/>
        </w:rPr>
      </w:pPr>
    </w:p>
    <w:p w14:paraId="3D32988A" w14:textId="77777777" w:rsidR="0043590A" w:rsidRDefault="0043590A">
      <w:pPr>
        <w:jc w:val="center"/>
        <w:rPr>
          <w:sz w:val="32"/>
          <w:szCs w:val="32"/>
        </w:rPr>
      </w:pPr>
    </w:p>
    <w:p w14:paraId="5912B0D6" w14:textId="77777777" w:rsidR="0043590A" w:rsidRDefault="0043590A">
      <w:pPr>
        <w:jc w:val="center"/>
        <w:rPr>
          <w:sz w:val="32"/>
          <w:szCs w:val="32"/>
        </w:rPr>
      </w:pPr>
    </w:p>
    <w:p w14:paraId="3D16DF41" w14:textId="77777777" w:rsidR="0043590A" w:rsidRDefault="0043590A">
      <w:pPr>
        <w:jc w:val="center"/>
        <w:rPr>
          <w:sz w:val="32"/>
          <w:szCs w:val="32"/>
        </w:rPr>
      </w:pPr>
    </w:p>
    <w:p w14:paraId="317F8E77" w14:textId="77777777" w:rsidR="0043590A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SUPERVISOR DE PROYECTO</w:t>
      </w:r>
    </w:p>
    <w:p w14:paraId="05893A82" w14:textId="0799A987" w:rsidR="0043590A" w:rsidRDefault="00000000" w:rsidP="70DCDC18">
      <w:pPr>
        <w:jc w:val="center"/>
        <w:rPr>
          <w:sz w:val="32"/>
          <w:szCs w:val="32"/>
          <w:lang w:val="es-ES"/>
        </w:rPr>
      </w:pPr>
      <w:r w:rsidRPr="70DCDC18">
        <w:rPr>
          <w:sz w:val="32"/>
          <w:szCs w:val="32"/>
          <w:lang w:val="es-ES"/>
        </w:rPr>
        <w:t>Jhon</w:t>
      </w:r>
      <w:r w:rsidR="00595DAC">
        <w:rPr>
          <w:sz w:val="32"/>
          <w:szCs w:val="32"/>
          <w:lang w:val="es-ES"/>
        </w:rPr>
        <w:t xml:space="preserve"> William</w:t>
      </w:r>
      <w:r w:rsidRPr="70DCDC18">
        <w:rPr>
          <w:sz w:val="32"/>
          <w:szCs w:val="32"/>
          <w:lang w:val="es-ES"/>
        </w:rPr>
        <w:t xml:space="preserve"> Corredor</w:t>
      </w:r>
    </w:p>
    <w:p w14:paraId="7C964771" w14:textId="77777777" w:rsidR="0043590A" w:rsidRDefault="0043590A">
      <w:pPr>
        <w:jc w:val="center"/>
        <w:rPr>
          <w:sz w:val="32"/>
          <w:szCs w:val="32"/>
        </w:rPr>
      </w:pPr>
    </w:p>
    <w:p w14:paraId="2C3FBF6D" w14:textId="77777777" w:rsidR="0043590A" w:rsidRDefault="0043590A">
      <w:pPr>
        <w:jc w:val="center"/>
        <w:rPr>
          <w:sz w:val="32"/>
          <w:szCs w:val="32"/>
        </w:rPr>
      </w:pPr>
    </w:p>
    <w:p w14:paraId="249F785D" w14:textId="77777777" w:rsidR="0043590A" w:rsidRDefault="0043590A">
      <w:pPr>
        <w:jc w:val="center"/>
        <w:rPr>
          <w:sz w:val="32"/>
          <w:szCs w:val="32"/>
        </w:rPr>
      </w:pPr>
    </w:p>
    <w:p w14:paraId="14D9515E" w14:textId="77777777" w:rsidR="0043590A" w:rsidRDefault="0043590A">
      <w:pPr>
        <w:jc w:val="center"/>
        <w:rPr>
          <w:sz w:val="32"/>
          <w:szCs w:val="32"/>
        </w:rPr>
      </w:pPr>
    </w:p>
    <w:p w14:paraId="701344DC" w14:textId="77777777" w:rsidR="0043590A" w:rsidRDefault="0043590A">
      <w:pPr>
        <w:jc w:val="center"/>
        <w:rPr>
          <w:sz w:val="32"/>
          <w:szCs w:val="32"/>
        </w:rPr>
      </w:pPr>
    </w:p>
    <w:p w14:paraId="2E45913A" w14:textId="77777777" w:rsidR="0043590A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SENA - CIES</w:t>
      </w:r>
    </w:p>
    <w:p w14:paraId="3DE127BA" w14:textId="77777777" w:rsidR="0043590A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ADSO - 2900177</w:t>
      </w:r>
    </w:p>
    <w:p w14:paraId="01BDD341" w14:textId="77777777" w:rsidR="0043590A" w:rsidRDefault="00000000" w:rsidP="70DCDC18">
      <w:pPr>
        <w:jc w:val="center"/>
        <w:rPr>
          <w:sz w:val="32"/>
          <w:szCs w:val="32"/>
          <w:lang w:val="es-ES"/>
        </w:rPr>
      </w:pPr>
      <w:r w:rsidRPr="70DCDC18">
        <w:rPr>
          <w:sz w:val="32"/>
          <w:szCs w:val="32"/>
          <w:lang w:val="es-ES"/>
        </w:rPr>
        <w:t>Digitalización Carnets SENA - Grupo #8</w:t>
      </w:r>
    </w:p>
    <w:p w14:paraId="6A5E1F6E" w14:textId="77777777" w:rsidR="0043590A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Neiva - Huila</w:t>
      </w:r>
    </w:p>
    <w:p w14:paraId="37E8AF5B" w14:textId="77777777" w:rsidR="0043590A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2025</w:t>
      </w:r>
    </w:p>
    <w:p w14:paraId="749C1238" w14:textId="77777777" w:rsidR="0043590A" w:rsidRDefault="00000000">
      <w:pPr>
        <w:numPr>
          <w:ilvl w:val="0"/>
          <w:numId w:val="9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Introducción</w:t>
      </w:r>
    </w:p>
    <w:p w14:paraId="2273D838" w14:textId="77777777" w:rsidR="0043590A" w:rsidRDefault="00000000" w:rsidP="70DCDC18">
      <w:pPr>
        <w:ind w:left="720"/>
        <w:jc w:val="both"/>
        <w:rPr>
          <w:sz w:val="24"/>
          <w:szCs w:val="24"/>
          <w:lang w:val="es-ES"/>
        </w:rPr>
      </w:pPr>
      <w:r w:rsidRPr="70DCDC18">
        <w:rPr>
          <w:sz w:val="24"/>
          <w:szCs w:val="24"/>
          <w:lang w:val="es-ES"/>
        </w:rPr>
        <w:t>La digitalización de carnets se ha convertido en una tendencia creciente en diversas organizaciones, incluyendo instituciones educativas, empresas y colegios. Esta transformación busca reemplazar los tradicionales carnets físicos por versiones digitales, ofreciendo múltiples beneficios en términos de eficiencia, seguridad y sostenibilidad. Este informe analiza el contexto del mercado, las tecnologías emergentes en este ámbito y proporciona conclusiones clave para la implementación exitosa de proyectos de digitalización de carnets.</w:t>
      </w:r>
    </w:p>
    <w:p w14:paraId="513AA925" w14:textId="77777777" w:rsidR="0043590A" w:rsidRDefault="0043590A">
      <w:pPr>
        <w:jc w:val="both"/>
        <w:rPr>
          <w:sz w:val="24"/>
          <w:szCs w:val="24"/>
        </w:rPr>
      </w:pPr>
    </w:p>
    <w:p w14:paraId="5277D13F" w14:textId="77777777" w:rsidR="0043590A" w:rsidRDefault="00000000">
      <w:pPr>
        <w:numPr>
          <w:ilvl w:val="0"/>
          <w:numId w:val="9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Contexto de Mercado</w:t>
      </w:r>
    </w:p>
    <w:p w14:paraId="59A351CD" w14:textId="77777777" w:rsidR="0043590A" w:rsidRDefault="00000000" w:rsidP="70DCDC18">
      <w:pPr>
        <w:ind w:left="720"/>
        <w:jc w:val="both"/>
        <w:rPr>
          <w:sz w:val="24"/>
          <w:szCs w:val="24"/>
          <w:lang w:val="es-ES"/>
        </w:rPr>
      </w:pPr>
      <w:r w:rsidRPr="70DCDC18">
        <w:rPr>
          <w:sz w:val="24"/>
          <w:szCs w:val="24"/>
          <w:lang w:val="es-ES"/>
        </w:rPr>
        <w:t>La adopción de carnets digitales ha ganado impulso a nivel global, especialmente en sectores como la educación y el corporativo. En Colombia, iniciativas como Veriddica han demostrado la viabilidad y aceptación de soluciones de identificación 100% digitales, integrándose con sistemas de control de acceso y ofreciendo actualizaciones en tiempo real. Además, la pandemia de COVID-19 aceleró la necesidad de soluciones sin contacto, impulsando a las organizaciones a adoptar tecnologías digitales para minimizar riesgos sanitarios y optimizar procesos administrativos.</w:t>
      </w:r>
    </w:p>
    <w:p w14:paraId="6985FF3C" w14:textId="77777777" w:rsidR="0043590A" w:rsidRDefault="0043590A">
      <w:pPr>
        <w:jc w:val="both"/>
        <w:rPr>
          <w:sz w:val="24"/>
          <w:szCs w:val="24"/>
        </w:rPr>
      </w:pPr>
    </w:p>
    <w:p w14:paraId="549D91DD" w14:textId="77777777" w:rsidR="0043590A" w:rsidRDefault="00000000" w:rsidP="70DCDC18">
      <w:pPr>
        <w:numPr>
          <w:ilvl w:val="0"/>
          <w:numId w:val="9"/>
        </w:numPr>
        <w:spacing w:line="240" w:lineRule="auto"/>
        <w:jc w:val="both"/>
        <w:rPr>
          <w:b/>
          <w:bCs/>
          <w:sz w:val="32"/>
          <w:szCs w:val="32"/>
          <w:lang w:val="es-ES"/>
        </w:rPr>
      </w:pPr>
      <w:r w:rsidRPr="70DCDC18">
        <w:rPr>
          <w:b/>
          <w:bCs/>
          <w:sz w:val="32"/>
          <w:szCs w:val="32"/>
          <w:lang w:val="es-ES"/>
        </w:rPr>
        <w:t>Tecnologías Emergentes de la Digitalización de Carnets</w:t>
      </w:r>
    </w:p>
    <w:p w14:paraId="3BF1A8CC" w14:textId="77777777" w:rsidR="0043590A" w:rsidRDefault="0043590A">
      <w:pPr>
        <w:spacing w:line="240" w:lineRule="auto"/>
        <w:jc w:val="both"/>
        <w:rPr>
          <w:b/>
          <w:sz w:val="30"/>
          <w:szCs w:val="30"/>
        </w:rPr>
      </w:pPr>
    </w:p>
    <w:p w14:paraId="40E567F6" w14:textId="77777777" w:rsidR="0043590A" w:rsidRDefault="00000000" w:rsidP="70DCDC18">
      <w:pPr>
        <w:numPr>
          <w:ilvl w:val="0"/>
          <w:numId w:val="10"/>
        </w:numPr>
        <w:spacing w:line="240" w:lineRule="auto"/>
        <w:jc w:val="both"/>
        <w:rPr>
          <w:b/>
          <w:bCs/>
          <w:sz w:val="30"/>
          <w:szCs w:val="30"/>
          <w:lang w:val="es-ES"/>
        </w:rPr>
      </w:pPr>
      <w:r w:rsidRPr="70DCDC18">
        <w:rPr>
          <w:b/>
          <w:bCs/>
          <w:sz w:val="30"/>
          <w:szCs w:val="30"/>
          <w:lang w:val="es-ES"/>
        </w:rPr>
        <w:t>Carnet Digital</w:t>
      </w:r>
    </w:p>
    <w:p w14:paraId="3BD217A4" w14:textId="77777777" w:rsidR="0043590A" w:rsidRDefault="0043590A">
      <w:pPr>
        <w:spacing w:line="240" w:lineRule="auto"/>
        <w:ind w:left="1440"/>
        <w:jc w:val="both"/>
        <w:rPr>
          <w:sz w:val="24"/>
          <w:szCs w:val="24"/>
        </w:rPr>
      </w:pPr>
    </w:p>
    <w:p w14:paraId="05E1CF2A" w14:textId="77777777" w:rsidR="0043590A" w:rsidRDefault="00000000" w:rsidP="70DCDC18">
      <w:pPr>
        <w:spacing w:line="317" w:lineRule="auto"/>
        <w:ind w:left="1440"/>
        <w:jc w:val="both"/>
        <w:rPr>
          <w:sz w:val="24"/>
          <w:szCs w:val="24"/>
          <w:highlight w:val="white"/>
          <w:lang w:val="es-ES"/>
        </w:rPr>
      </w:pPr>
      <w:r w:rsidRPr="70DCDC18">
        <w:rPr>
          <w:sz w:val="24"/>
          <w:szCs w:val="24"/>
          <w:highlight w:val="white"/>
          <w:lang w:val="es-ES"/>
        </w:rPr>
        <w:t xml:space="preserve">Carnet Digital es una plataforma colombiana diseñada para facilitar la creación, gestión y validación de carnés digitales para organizaciones como empresas, instituciones educativas y eventos. Su objetivo principal es ofrecer una solución eficiente, económica y segura para la identificación personal y el control de acceso. </w:t>
      </w:r>
    </w:p>
    <w:p w14:paraId="42D536E7" w14:textId="77777777" w:rsidR="0043590A" w:rsidRDefault="0043590A">
      <w:pPr>
        <w:spacing w:line="317" w:lineRule="auto"/>
        <w:ind w:left="1440"/>
        <w:jc w:val="both"/>
        <w:rPr>
          <w:sz w:val="24"/>
          <w:szCs w:val="24"/>
          <w:highlight w:val="white"/>
        </w:rPr>
      </w:pPr>
    </w:p>
    <w:p w14:paraId="08A8220D" w14:textId="77777777" w:rsidR="0043590A" w:rsidRDefault="00000000">
      <w:pPr>
        <w:spacing w:line="317" w:lineRule="auto"/>
        <w:ind w:left="1440"/>
        <w:jc w:val="both"/>
        <w:rPr>
          <w:b/>
          <w:sz w:val="24"/>
          <w:szCs w:val="24"/>
          <w:highlight w:val="white"/>
        </w:rPr>
      </w:pPr>
      <w:r>
        <w:rPr>
          <w:b/>
          <w:sz w:val="28"/>
          <w:szCs w:val="28"/>
          <w:highlight w:val="white"/>
        </w:rPr>
        <w:t>Características Principales</w:t>
      </w:r>
    </w:p>
    <w:p w14:paraId="352EEFF1" w14:textId="77777777" w:rsidR="0043590A" w:rsidRDefault="0043590A">
      <w:pPr>
        <w:spacing w:line="317" w:lineRule="auto"/>
        <w:ind w:left="1440"/>
        <w:jc w:val="both"/>
        <w:rPr>
          <w:b/>
          <w:sz w:val="24"/>
          <w:szCs w:val="24"/>
          <w:highlight w:val="white"/>
        </w:rPr>
      </w:pPr>
    </w:p>
    <w:p w14:paraId="64B7B243" w14:textId="77777777" w:rsidR="0043590A" w:rsidRDefault="00000000">
      <w:pPr>
        <w:numPr>
          <w:ilvl w:val="0"/>
          <w:numId w:val="11"/>
        </w:numPr>
        <w:spacing w:line="317" w:lineRule="auto"/>
        <w:jc w:val="both"/>
        <w:rPr>
          <w:b/>
          <w:sz w:val="26"/>
          <w:szCs w:val="26"/>
          <w:highlight w:val="white"/>
        </w:rPr>
      </w:pPr>
      <w:r>
        <w:rPr>
          <w:b/>
          <w:sz w:val="24"/>
          <w:szCs w:val="24"/>
          <w:highlight w:val="white"/>
        </w:rPr>
        <w:t xml:space="preserve">Diseño Personalizado: </w:t>
      </w:r>
      <w:r>
        <w:rPr>
          <w:sz w:val="24"/>
          <w:szCs w:val="24"/>
          <w:highlight w:val="white"/>
        </w:rPr>
        <w:t>La plataforma cuenta con una herramienta de diseño intuitiva que permite a las organizaciones crear plantillas de carnés adaptadas a sus necesidades específicas, incorporando logotipos, colores y formatos particulares.</w:t>
      </w:r>
    </w:p>
    <w:p w14:paraId="763E99A4" w14:textId="77777777" w:rsidR="0043590A" w:rsidRDefault="00000000">
      <w:pPr>
        <w:numPr>
          <w:ilvl w:val="0"/>
          <w:numId w:val="11"/>
        </w:numPr>
        <w:spacing w:line="317" w:lineRule="auto"/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lastRenderedPageBreak/>
        <w:t xml:space="preserve">Actualización en Tiempo Real: </w:t>
      </w:r>
      <w:r>
        <w:rPr>
          <w:sz w:val="24"/>
          <w:szCs w:val="24"/>
          <w:highlight w:val="white"/>
        </w:rPr>
        <w:t>Los datos de los usuarios pueden ser actualizados sin necesidad de emitir un nuevo carné, garantizando que la información esté siempre al día.</w:t>
      </w:r>
    </w:p>
    <w:p w14:paraId="5A991898" w14:textId="77777777" w:rsidR="0043590A" w:rsidRDefault="0043590A">
      <w:pPr>
        <w:spacing w:line="317" w:lineRule="auto"/>
        <w:ind w:left="2160"/>
        <w:jc w:val="both"/>
        <w:rPr>
          <w:sz w:val="24"/>
          <w:szCs w:val="24"/>
          <w:highlight w:val="white"/>
        </w:rPr>
      </w:pPr>
    </w:p>
    <w:p w14:paraId="3E516E56" w14:textId="77777777" w:rsidR="0043590A" w:rsidRDefault="00000000">
      <w:pPr>
        <w:numPr>
          <w:ilvl w:val="0"/>
          <w:numId w:val="11"/>
        </w:numPr>
        <w:spacing w:line="317" w:lineRule="auto"/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Seguridad Mejorada: </w:t>
      </w:r>
      <w:r>
        <w:rPr>
          <w:sz w:val="24"/>
          <w:szCs w:val="24"/>
          <w:highlight w:val="white"/>
        </w:rPr>
        <w:t>Cada carné digital incluye un código QR dinámico que facilita la verificación de la identidad del portador, reduciendo riesgos de falsificación o uso indebido.</w:t>
      </w:r>
    </w:p>
    <w:p w14:paraId="5502C164" w14:textId="77777777" w:rsidR="0043590A" w:rsidRDefault="0043590A">
      <w:pPr>
        <w:spacing w:line="317" w:lineRule="auto"/>
        <w:ind w:left="2160"/>
        <w:jc w:val="both"/>
        <w:rPr>
          <w:sz w:val="24"/>
          <w:szCs w:val="24"/>
          <w:highlight w:val="white"/>
        </w:rPr>
      </w:pPr>
    </w:p>
    <w:p w14:paraId="65C20599" w14:textId="77777777" w:rsidR="0043590A" w:rsidRDefault="00000000">
      <w:pPr>
        <w:numPr>
          <w:ilvl w:val="0"/>
          <w:numId w:val="11"/>
        </w:numPr>
        <w:spacing w:line="317" w:lineRule="auto"/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Control de Acceso: </w:t>
      </w:r>
      <w:r>
        <w:rPr>
          <w:sz w:val="24"/>
          <w:szCs w:val="24"/>
          <w:highlight w:val="white"/>
        </w:rPr>
        <w:t>La plataforma permite gestionar y restringir el acceso a áreas específicas, asegurando que solo personas autorizadas puedan ingresar a zonas delimitadas.</w:t>
      </w:r>
    </w:p>
    <w:p w14:paraId="5F5DAA7A" w14:textId="77777777" w:rsidR="0043590A" w:rsidRDefault="0043590A">
      <w:pPr>
        <w:spacing w:line="317" w:lineRule="auto"/>
        <w:ind w:left="2160"/>
        <w:jc w:val="both"/>
        <w:rPr>
          <w:sz w:val="24"/>
          <w:szCs w:val="24"/>
          <w:highlight w:val="white"/>
        </w:rPr>
      </w:pPr>
    </w:p>
    <w:p w14:paraId="2761F9BE" w14:textId="77777777" w:rsidR="0043590A" w:rsidRDefault="00000000">
      <w:pPr>
        <w:numPr>
          <w:ilvl w:val="0"/>
          <w:numId w:val="11"/>
        </w:numPr>
        <w:spacing w:line="317" w:lineRule="auto"/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Gestión Centralizada: </w:t>
      </w:r>
      <w:r>
        <w:rPr>
          <w:sz w:val="24"/>
          <w:szCs w:val="24"/>
          <w:highlight w:val="white"/>
        </w:rPr>
        <w:t>A través de un portal web, los administradores pueden supervisar y controlar la emisión de carnés, gestionar plantillas y atender solicitudes de manera eficiente.</w:t>
      </w:r>
    </w:p>
    <w:p w14:paraId="74B6A551" w14:textId="77777777" w:rsidR="0043590A" w:rsidRDefault="0043590A">
      <w:pPr>
        <w:spacing w:line="317" w:lineRule="auto"/>
        <w:ind w:left="2160"/>
        <w:jc w:val="both"/>
        <w:rPr>
          <w:sz w:val="24"/>
          <w:szCs w:val="24"/>
          <w:highlight w:val="white"/>
        </w:rPr>
      </w:pPr>
    </w:p>
    <w:p w14:paraId="1DF11694" w14:textId="77777777" w:rsidR="0043590A" w:rsidRDefault="00000000">
      <w:pPr>
        <w:numPr>
          <w:ilvl w:val="0"/>
          <w:numId w:val="11"/>
        </w:numPr>
        <w:spacing w:line="317" w:lineRule="auto"/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Compatibilidad Móvil: </w:t>
      </w:r>
      <w:r>
        <w:rPr>
          <w:sz w:val="24"/>
          <w:szCs w:val="24"/>
          <w:highlight w:val="white"/>
        </w:rPr>
        <w:t>Los usuarios pueden almacenar y mostrar sus carnés digitales en dispositivos móviles, facilitando su uso en diferentes entornos.</w:t>
      </w:r>
    </w:p>
    <w:p w14:paraId="44FBF2DF" w14:textId="77777777" w:rsidR="0043590A" w:rsidRDefault="0043590A">
      <w:pPr>
        <w:spacing w:line="317" w:lineRule="auto"/>
        <w:jc w:val="both"/>
        <w:rPr>
          <w:sz w:val="24"/>
          <w:szCs w:val="24"/>
          <w:highlight w:val="white"/>
        </w:rPr>
      </w:pPr>
    </w:p>
    <w:p w14:paraId="10A13D51" w14:textId="77777777" w:rsidR="0043590A" w:rsidRDefault="00000000">
      <w:pPr>
        <w:spacing w:line="317" w:lineRule="auto"/>
        <w:jc w:val="both"/>
        <w:rPr>
          <w:b/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</w:r>
      <w:r>
        <w:rPr>
          <w:b/>
          <w:sz w:val="28"/>
          <w:szCs w:val="28"/>
          <w:highlight w:val="white"/>
        </w:rPr>
        <w:t>Aplicación Móvil</w:t>
      </w:r>
    </w:p>
    <w:p w14:paraId="14B9F9E9" w14:textId="77777777" w:rsidR="0043590A" w:rsidRDefault="00000000" w:rsidP="70DCDC18">
      <w:pPr>
        <w:spacing w:line="317" w:lineRule="auto"/>
        <w:ind w:left="1440"/>
        <w:jc w:val="both"/>
        <w:rPr>
          <w:sz w:val="26"/>
          <w:szCs w:val="26"/>
          <w:highlight w:val="white"/>
          <w:lang w:val="es-ES"/>
        </w:rPr>
      </w:pPr>
      <w:r w:rsidRPr="70DCDC18">
        <w:rPr>
          <w:sz w:val="24"/>
          <w:szCs w:val="24"/>
          <w:highlight w:val="white"/>
          <w:lang w:val="es-ES"/>
        </w:rPr>
        <w:t xml:space="preserve">Carnet Digital ofrece una aplicación disponible en Google Play Store, diseñada para mejorar la identificación y comunicación dentro de comunidades educativas, empresariales y asociaciones. Esta app permite a los usuarios portar sus carnés digitales en sus dispositivos móviles, facilitando la validación y acceso en distintos escenarios. </w:t>
      </w:r>
    </w:p>
    <w:p w14:paraId="3DB51CF0" w14:textId="77777777" w:rsidR="0043590A" w:rsidRDefault="00000000">
      <w:pPr>
        <w:spacing w:line="317" w:lineRule="auto"/>
        <w:jc w:val="both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ab/>
      </w:r>
      <w:r>
        <w:rPr>
          <w:b/>
          <w:sz w:val="28"/>
          <w:szCs w:val="28"/>
          <w:highlight w:val="white"/>
        </w:rPr>
        <w:tab/>
      </w:r>
    </w:p>
    <w:p w14:paraId="6823ECFD" w14:textId="77777777" w:rsidR="0043590A" w:rsidRDefault="00000000">
      <w:pPr>
        <w:spacing w:line="317" w:lineRule="auto"/>
        <w:jc w:val="both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ab/>
      </w:r>
      <w:r>
        <w:rPr>
          <w:b/>
          <w:sz w:val="28"/>
          <w:szCs w:val="28"/>
          <w:highlight w:val="white"/>
        </w:rPr>
        <w:tab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6486AE6" wp14:editId="1339BDE4">
            <wp:simplePos x="0" y="0"/>
            <wp:positionH relativeFrom="column">
              <wp:posOffset>3267075</wp:posOffset>
            </wp:positionH>
            <wp:positionV relativeFrom="paragraph">
              <wp:posOffset>133350</wp:posOffset>
            </wp:positionV>
            <wp:extent cx="2858961" cy="1700373"/>
            <wp:effectExtent l="25400" t="25400" r="25400" b="25400"/>
            <wp:wrapNone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8961" cy="1700373"/>
                    </a:xfrm>
                    <a:prstGeom prst="rect">
                      <a:avLst/>
                    </a:prstGeom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2936A07B" wp14:editId="2FB7618E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2885342" cy="1704975"/>
            <wp:effectExtent l="25400" t="25400" r="25400" b="25400"/>
            <wp:wrapNone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5342" cy="1704975"/>
                    </a:xfrm>
                    <a:prstGeom prst="rect">
                      <a:avLst/>
                    </a:prstGeom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547A2E4" w14:textId="77777777" w:rsidR="0043590A" w:rsidRDefault="0043590A">
      <w:pPr>
        <w:spacing w:line="240" w:lineRule="auto"/>
        <w:ind w:left="1440"/>
        <w:jc w:val="both"/>
        <w:rPr>
          <w:sz w:val="24"/>
          <w:szCs w:val="24"/>
        </w:rPr>
      </w:pPr>
    </w:p>
    <w:p w14:paraId="6840DDC4" w14:textId="77777777" w:rsidR="0043590A" w:rsidRDefault="0043590A">
      <w:pPr>
        <w:spacing w:line="240" w:lineRule="auto"/>
        <w:jc w:val="both"/>
        <w:rPr>
          <w:b/>
          <w:sz w:val="24"/>
          <w:szCs w:val="24"/>
        </w:rPr>
      </w:pPr>
    </w:p>
    <w:p w14:paraId="1B889959" w14:textId="77777777" w:rsidR="0043590A" w:rsidRDefault="0043590A">
      <w:pPr>
        <w:spacing w:line="240" w:lineRule="auto"/>
        <w:jc w:val="both"/>
        <w:rPr>
          <w:b/>
          <w:sz w:val="24"/>
          <w:szCs w:val="24"/>
        </w:rPr>
      </w:pPr>
    </w:p>
    <w:p w14:paraId="626FA972" w14:textId="77777777" w:rsidR="0043590A" w:rsidRDefault="0043590A">
      <w:pPr>
        <w:jc w:val="both"/>
        <w:rPr>
          <w:sz w:val="24"/>
          <w:szCs w:val="24"/>
        </w:rPr>
      </w:pPr>
    </w:p>
    <w:p w14:paraId="70C46A81" w14:textId="77777777" w:rsidR="0043590A" w:rsidRDefault="0043590A">
      <w:pPr>
        <w:jc w:val="both"/>
        <w:rPr>
          <w:sz w:val="24"/>
          <w:szCs w:val="24"/>
        </w:rPr>
      </w:pPr>
    </w:p>
    <w:p w14:paraId="3A36CCE0" w14:textId="77777777" w:rsidR="0043590A" w:rsidRDefault="0043590A">
      <w:pPr>
        <w:ind w:left="720"/>
        <w:jc w:val="both"/>
        <w:rPr>
          <w:sz w:val="24"/>
          <w:szCs w:val="24"/>
        </w:rPr>
      </w:pPr>
    </w:p>
    <w:p w14:paraId="635E8A82" w14:textId="77777777" w:rsidR="0043590A" w:rsidRDefault="0043590A">
      <w:pPr>
        <w:ind w:left="720"/>
        <w:jc w:val="both"/>
        <w:rPr>
          <w:sz w:val="24"/>
          <w:szCs w:val="24"/>
        </w:rPr>
      </w:pPr>
    </w:p>
    <w:p w14:paraId="3CF494F6" w14:textId="77777777" w:rsidR="0043590A" w:rsidRDefault="0043590A">
      <w:pPr>
        <w:jc w:val="both"/>
        <w:rPr>
          <w:sz w:val="24"/>
          <w:szCs w:val="24"/>
        </w:rPr>
      </w:pPr>
    </w:p>
    <w:p w14:paraId="0E038540" w14:textId="77777777" w:rsidR="0043590A" w:rsidRDefault="0043590A">
      <w:pPr>
        <w:rPr>
          <w:b/>
          <w:sz w:val="32"/>
          <w:szCs w:val="32"/>
        </w:rPr>
      </w:pPr>
    </w:p>
    <w:p w14:paraId="381BA099" w14:textId="77777777" w:rsidR="0043590A" w:rsidRDefault="00000000">
      <w:pPr>
        <w:numPr>
          <w:ilvl w:val="0"/>
          <w:numId w:val="12"/>
        </w:numPr>
        <w:rPr>
          <w:b/>
          <w:sz w:val="30"/>
          <w:szCs w:val="30"/>
        </w:rPr>
      </w:pPr>
      <w:r>
        <w:rPr>
          <w:b/>
          <w:sz w:val="32"/>
          <w:szCs w:val="32"/>
          <w:highlight w:val="white"/>
        </w:rPr>
        <w:lastRenderedPageBreak/>
        <w:t>Ministerio de Educación de Ecuador</w:t>
      </w:r>
    </w:p>
    <w:p w14:paraId="16ECD7D7" w14:textId="77777777" w:rsidR="0043590A" w:rsidRDefault="00000000" w:rsidP="70DCDC18">
      <w:pPr>
        <w:ind w:left="1440"/>
        <w:jc w:val="both"/>
        <w:rPr>
          <w:sz w:val="24"/>
          <w:szCs w:val="24"/>
          <w:highlight w:val="white"/>
          <w:lang w:val="es-ES"/>
        </w:rPr>
      </w:pPr>
      <w:r w:rsidRPr="70DCDC18">
        <w:rPr>
          <w:sz w:val="24"/>
          <w:szCs w:val="24"/>
          <w:highlight w:val="white"/>
          <w:lang w:val="es-ES"/>
        </w:rPr>
        <w:t xml:space="preserve"> El Ministerio de Educación de Ecuador ha implementado el programa "Carnetización Digital – Soy Mineduc" con el objetivo de fortalecer la identidad y pertenencia de los profesionales de la educación y el personal administrativo del magisterio fiscal. Este carnet digital sirve como identificación oficial y permite acceder a diversos beneficios proporcionados por aliados estratégicos. </w:t>
      </w:r>
    </w:p>
    <w:p w14:paraId="172106CF" w14:textId="77777777" w:rsidR="0043590A" w:rsidRDefault="0043590A">
      <w:pPr>
        <w:ind w:left="1440"/>
        <w:jc w:val="both"/>
        <w:rPr>
          <w:sz w:val="24"/>
          <w:szCs w:val="24"/>
          <w:highlight w:val="white"/>
        </w:rPr>
      </w:pPr>
    </w:p>
    <w:p w14:paraId="690EF369" w14:textId="77777777" w:rsidR="0043590A" w:rsidRDefault="00000000">
      <w:pPr>
        <w:ind w:left="1440"/>
        <w:jc w:val="both"/>
        <w:rPr>
          <w:b/>
          <w:sz w:val="24"/>
          <w:szCs w:val="24"/>
          <w:highlight w:val="white"/>
        </w:rPr>
      </w:pPr>
      <w:r>
        <w:rPr>
          <w:b/>
          <w:sz w:val="28"/>
          <w:szCs w:val="28"/>
          <w:highlight w:val="white"/>
        </w:rPr>
        <w:t>Características Principales</w:t>
      </w:r>
    </w:p>
    <w:p w14:paraId="7D9CF688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09AAB51F" w14:textId="77777777" w:rsidR="0043590A" w:rsidRDefault="00000000" w:rsidP="70DCDC18">
      <w:pPr>
        <w:numPr>
          <w:ilvl w:val="0"/>
          <w:numId w:val="5"/>
        </w:numPr>
        <w:shd w:val="clear" w:color="auto" w:fill="FFFFFF" w:themeFill="background1"/>
        <w:spacing w:after="160"/>
        <w:jc w:val="both"/>
        <w:rPr>
          <w:b/>
          <w:bCs/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>Identificación Digital:</w:t>
      </w:r>
      <w:r w:rsidRPr="70DCDC18">
        <w:rPr>
          <w:sz w:val="24"/>
          <w:szCs w:val="24"/>
          <w:highlight w:val="white"/>
          <w:lang w:val="es-ES"/>
        </w:rPr>
        <w:t xml:space="preserve"> El carnet digital incluye la foto del portador, nombre completo, número de cédula, coordinación zonal y dirección distrital de trabajo. Además, incorpora un código QR único que facilita la verificación de su autenticidad.</w:t>
      </w:r>
    </w:p>
    <w:p w14:paraId="74F32785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2F40218A" w14:textId="77777777" w:rsidR="0043590A" w:rsidRDefault="00000000" w:rsidP="70DCDC18">
      <w:pPr>
        <w:numPr>
          <w:ilvl w:val="0"/>
          <w:numId w:val="5"/>
        </w:numPr>
        <w:shd w:val="clear" w:color="auto" w:fill="FFFFFF" w:themeFill="background1"/>
        <w:spacing w:after="160"/>
        <w:jc w:val="both"/>
        <w:rPr>
          <w:b/>
          <w:bCs/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 xml:space="preserve">Acceso a Beneficios: </w:t>
      </w:r>
      <w:r w:rsidRPr="70DCDC18">
        <w:rPr>
          <w:sz w:val="24"/>
          <w:szCs w:val="24"/>
          <w:highlight w:val="white"/>
          <w:lang w:val="es-ES"/>
        </w:rPr>
        <w:t xml:space="preserve">Los portadores del carnet pueden acceder a incentivos no remunerativos ofrecidos por aliados estratégicos, como descuentos en productos y servicios en áreas como salud, vestimenta y educación.  </w:t>
      </w:r>
    </w:p>
    <w:p w14:paraId="4A53674D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7CAEC957" w14:textId="77777777" w:rsidR="0043590A" w:rsidRDefault="00000000" w:rsidP="70DCDC18">
      <w:pPr>
        <w:numPr>
          <w:ilvl w:val="0"/>
          <w:numId w:val="5"/>
        </w:numPr>
        <w:shd w:val="clear" w:color="auto" w:fill="FFFFFF" w:themeFill="background1"/>
        <w:spacing w:after="160"/>
        <w:jc w:val="both"/>
        <w:rPr>
          <w:b/>
          <w:bCs/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 xml:space="preserve">Proceso de obtención del carnet digital: </w:t>
      </w:r>
      <w:r w:rsidRPr="70DCDC18">
        <w:rPr>
          <w:sz w:val="24"/>
          <w:szCs w:val="24"/>
          <w:highlight w:val="white"/>
          <w:lang w:val="es-ES"/>
        </w:rPr>
        <w:t xml:space="preserve">Ingreso al Sistema: Acceder a la página oficial de carnetización a través del enlace proporcionado por el Ministerio de Educación. </w:t>
      </w:r>
    </w:p>
    <w:p w14:paraId="586EFCAD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34E04C3E" w14:textId="77777777" w:rsidR="0043590A" w:rsidRDefault="00000000">
      <w:pPr>
        <w:numPr>
          <w:ilvl w:val="0"/>
          <w:numId w:val="5"/>
        </w:numPr>
        <w:shd w:val="clear" w:color="auto" w:fill="FFFFFF"/>
        <w:spacing w:after="160"/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Autenticación: </w:t>
      </w:r>
      <w:r>
        <w:rPr>
          <w:sz w:val="24"/>
          <w:szCs w:val="24"/>
          <w:highlight w:val="white"/>
        </w:rPr>
        <w:t xml:space="preserve">Ingresar con el usuario y contraseña del correo institucional del Ministerio de Educación. </w:t>
      </w:r>
    </w:p>
    <w:p w14:paraId="1BD9C6BC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0CA9D678" w14:textId="77777777" w:rsidR="0043590A" w:rsidRDefault="00000000">
      <w:pPr>
        <w:numPr>
          <w:ilvl w:val="0"/>
          <w:numId w:val="5"/>
        </w:numPr>
        <w:shd w:val="clear" w:color="auto" w:fill="FFFFFF"/>
        <w:spacing w:after="160"/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Verificación de Identidad:</w:t>
      </w:r>
      <w:r>
        <w:rPr>
          <w:sz w:val="24"/>
          <w:szCs w:val="24"/>
          <w:highlight w:val="white"/>
        </w:rPr>
        <w:t xml:space="preserve"> Ingresar el número de cédula cuando sea solicitado. </w:t>
      </w:r>
    </w:p>
    <w:p w14:paraId="6A956799" w14:textId="77777777" w:rsidR="0043590A" w:rsidRDefault="0043590A">
      <w:pPr>
        <w:shd w:val="clear" w:color="auto" w:fill="FFFFFF"/>
        <w:spacing w:line="240" w:lineRule="auto"/>
        <w:ind w:left="2880"/>
        <w:jc w:val="both"/>
        <w:rPr>
          <w:sz w:val="24"/>
          <w:szCs w:val="24"/>
          <w:highlight w:val="white"/>
        </w:rPr>
      </w:pPr>
    </w:p>
    <w:p w14:paraId="00B446A8" w14:textId="77777777" w:rsidR="0043590A" w:rsidRDefault="00000000">
      <w:pPr>
        <w:numPr>
          <w:ilvl w:val="0"/>
          <w:numId w:val="5"/>
        </w:numPr>
        <w:shd w:val="clear" w:color="auto" w:fill="FFFFFF"/>
        <w:spacing w:after="160"/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Aceptación de Términos: </w:t>
      </w:r>
      <w:r>
        <w:rPr>
          <w:sz w:val="24"/>
          <w:szCs w:val="24"/>
          <w:highlight w:val="white"/>
        </w:rPr>
        <w:t xml:space="preserve">Aceptar el acuerdo de datos seguros para continuar con el proceso. </w:t>
      </w:r>
    </w:p>
    <w:p w14:paraId="1F0747FE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75618E26" w14:textId="77777777" w:rsidR="0043590A" w:rsidRDefault="00000000" w:rsidP="70DCDC18">
      <w:pPr>
        <w:numPr>
          <w:ilvl w:val="0"/>
          <w:numId w:val="5"/>
        </w:numPr>
        <w:shd w:val="clear" w:color="auto" w:fill="FFFFFF" w:themeFill="background1"/>
        <w:spacing w:after="160"/>
        <w:jc w:val="both"/>
        <w:rPr>
          <w:b/>
          <w:bCs/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 xml:space="preserve">Visualización y Descarga: </w:t>
      </w:r>
      <w:r w:rsidRPr="70DCDC18">
        <w:rPr>
          <w:sz w:val="24"/>
          <w:szCs w:val="24"/>
          <w:highlight w:val="white"/>
          <w:lang w:val="es-ES"/>
        </w:rPr>
        <w:t xml:space="preserve">Una vez completados los pasos anteriores, el carnet digital estará disponible para su visualización y descarga.  </w:t>
      </w:r>
    </w:p>
    <w:p w14:paraId="3A9739F5" w14:textId="77777777" w:rsidR="0043590A" w:rsidRDefault="0043590A">
      <w:pPr>
        <w:shd w:val="clear" w:color="auto" w:fill="FFFFFF"/>
        <w:spacing w:after="160"/>
        <w:ind w:left="2160"/>
        <w:jc w:val="both"/>
        <w:rPr>
          <w:sz w:val="24"/>
          <w:szCs w:val="24"/>
          <w:highlight w:val="white"/>
        </w:rPr>
      </w:pPr>
    </w:p>
    <w:p w14:paraId="56974EAF" w14:textId="77777777" w:rsidR="0043590A" w:rsidRDefault="0043590A">
      <w:pPr>
        <w:shd w:val="clear" w:color="auto" w:fill="FFFFFF"/>
        <w:spacing w:after="160"/>
        <w:ind w:left="2160"/>
        <w:jc w:val="both"/>
        <w:rPr>
          <w:sz w:val="24"/>
          <w:szCs w:val="24"/>
          <w:highlight w:val="white"/>
        </w:rPr>
      </w:pPr>
    </w:p>
    <w:p w14:paraId="05B271E2" w14:textId="77777777" w:rsidR="0043590A" w:rsidRDefault="0043590A">
      <w:pPr>
        <w:shd w:val="clear" w:color="auto" w:fill="FFFFFF"/>
        <w:spacing w:after="160"/>
        <w:ind w:left="2160"/>
        <w:jc w:val="both"/>
        <w:rPr>
          <w:sz w:val="24"/>
          <w:szCs w:val="24"/>
          <w:highlight w:val="white"/>
        </w:rPr>
      </w:pPr>
    </w:p>
    <w:p w14:paraId="29C7AA91" w14:textId="77777777" w:rsidR="0043590A" w:rsidRDefault="00000000">
      <w:p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ab/>
      </w:r>
      <w:r>
        <w:rPr>
          <w:sz w:val="24"/>
          <w:szCs w:val="24"/>
          <w:highlight w:val="white"/>
        </w:rPr>
        <w:tab/>
      </w:r>
      <w:r>
        <w:rPr>
          <w:b/>
          <w:sz w:val="28"/>
          <w:szCs w:val="28"/>
          <w:highlight w:val="white"/>
        </w:rPr>
        <w:t>Alianzas Estratégicas</w:t>
      </w:r>
    </w:p>
    <w:p w14:paraId="6BE750BE" w14:textId="77777777" w:rsidR="0043590A" w:rsidRDefault="00000000">
      <w:pPr>
        <w:shd w:val="clear" w:color="auto" w:fill="FFFFFF"/>
        <w:spacing w:after="160"/>
        <w:ind w:left="1440"/>
        <w:jc w:val="both"/>
        <w:rPr>
          <w:sz w:val="26"/>
          <w:szCs w:val="26"/>
          <w:highlight w:val="white"/>
        </w:rPr>
      </w:pPr>
      <w:r>
        <w:rPr>
          <w:sz w:val="24"/>
          <w:szCs w:val="24"/>
          <w:highlight w:val="white"/>
        </w:rPr>
        <w:t xml:space="preserve">El Ministerio de Educación invita a personas naturales y jurídicas a ofrecer beneficios adicionales en sus productos o servicios como reconocimiento a los profesionales de la educación. Los interesados en convertirse en aliados deben expresar su interés completando un formulario y enviándolo al correo electrónico designado. </w:t>
      </w:r>
    </w:p>
    <w:p w14:paraId="24118196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4EA51502" w14:textId="77777777" w:rsidR="0043590A" w:rsidRDefault="00000000">
      <w:pPr>
        <w:jc w:val="both"/>
        <w:rPr>
          <w:b/>
          <w:sz w:val="24"/>
          <w:szCs w:val="24"/>
          <w:highlight w:val="white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9265A61" wp14:editId="3F661441">
            <wp:simplePos x="0" y="0"/>
            <wp:positionH relativeFrom="column">
              <wp:posOffset>3228975</wp:posOffset>
            </wp:positionH>
            <wp:positionV relativeFrom="paragraph">
              <wp:posOffset>276225</wp:posOffset>
            </wp:positionV>
            <wp:extent cx="3190875" cy="2219325"/>
            <wp:effectExtent l="25400" t="25400" r="25400" b="25400"/>
            <wp:wrapNone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19325"/>
                    </a:xfrm>
                    <a:prstGeom prst="rect">
                      <a:avLst/>
                    </a:prstGeom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A23D35C" wp14:editId="5B7050C7">
            <wp:simplePos x="0" y="0"/>
            <wp:positionH relativeFrom="column">
              <wp:posOffset>-228599</wp:posOffset>
            </wp:positionH>
            <wp:positionV relativeFrom="paragraph">
              <wp:posOffset>276225</wp:posOffset>
            </wp:positionV>
            <wp:extent cx="3186113" cy="2200618"/>
            <wp:effectExtent l="25400" t="25400" r="25400" b="25400"/>
            <wp:wrapNone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200618"/>
                    </a:xfrm>
                    <a:prstGeom prst="rect">
                      <a:avLst/>
                    </a:prstGeom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E23CC70" w14:textId="77777777" w:rsidR="0043590A" w:rsidRDefault="0043590A">
      <w:pPr>
        <w:jc w:val="both"/>
        <w:rPr>
          <w:b/>
          <w:sz w:val="24"/>
          <w:szCs w:val="24"/>
          <w:highlight w:val="white"/>
        </w:rPr>
      </w:pPr>
    </w:p>
    <w:p w14:paraId="2E66AEF1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34522D9E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4FACC69D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324C4210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328F2F2A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3A111F72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3DF0334D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42ECF77A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17DEC962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58E061B5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331143EE" w14:textId="77777777" w:rsidR="0043590A" w:rsidRDefault="0043590A">
      <w:pPr>
        <w:jc w:val="both"/>
        <w:rPr>
          <w:b/>
          <w:sz w:val="24"/>
          <w:szCs w:val="24"/>
          <w:highlight w:val="white"/>
        </w:rPr>
      </w:pPr>
    </w:p>
    <w:p w14:paraId="3867DFDF" w14:textId="77777777" w:rsidR="0043590A" w:rsidRDefault="0043590A">
      <w:pPr>
        <w:jc w:val="both"/>
        <w:rPr>
          <w:b/>
          <w:sz w:val="24"/>
          <w:szCs w:val="24"/>
          <w:highlight w:val="white"/>
        </w:rPr>
      </w:pPr>
    </w:p>
    <w:p w14:paraId="040442C2" w14:textId="77777777" w:rsidR="0043590A" w:rsidRDefault="0043590A">
      <w:pPr>
        <w:jc w:val="both"/>
        <w:rPr>
          <w:b/>
          <w:sz w:val="24"/>
          <w:szCs w:val="24"/>
          <w:highlight w:val="white"/>
        </w:rPr>
      </w:pPr>
    </w:p>
    <w:p w14:paraId="3281D0AA" w14:textId="77777777" w:rsidR="0043590A" w:rsidRDefault="00000000">
      <w:pPr>
        <w:numPr>
          <w:ilvl w:val="0"/>
          <w:numId w:val="7"/>
        </w:numPr>
        <w:jc w:val="both"/>
        <w:rPr>
          <w:b/>
          <w:sz w:val="28"/>
          <w:szCs w:val="28"/>
          <w:highlight w:val="white"/>
        </w:rPr>
      </w:pPr>
      <w:r>
        <w:rPr>
          <w:b/>
          <w:sz w:val="30"/>
          <w:szCs w:val="30"/>
          <w:highlight w:val="white"/>
        </w:rPr>
        <w:t xml:space="preserve">VPS Software </w:t>
      </w:r>
    </w:p>
    <w:p w14:paraId="392EC879" w14:textId="77777777" w:rsidR="0043590A" w:rsidRDefault="00000000">
      <w:pPr>
        <w:ind w:left="144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VPS Software, con más de una década de experiencia en el ámbito de la carnetización digital, ofrece un servicio integral y de alta calidad para instituciones educativas. Su enfoque se centra en proporcionar carnés personalizados que no solo sirven como identificación, sino que también integran funcionalidades adicionales para optimizar procesos internos. </w:t>
      </w:r>
    </w:p>
    <w:p w14:paraId="52CDA512" w14:textId="77777777" w:rsidR="0043590A" w:rsidRDefault="0043590A">
      <w:pPr>
        <w:ind w:left="1440"/>
        <w:jc w:val="both"/>
        <w:rPr>
          <w:sz w:val="24"/>
          <w:szCs w:val="24"/>
          <w:highlight w:val="white"/>
        </w:rPr>
      </w:pPr>
    </w:p>
    <w:p w14:paraId="36427895" w14:textId="77777777" w:rsidR="0043590A" w:rsidRDefault="00000000">
      <w:pPr>
        <w:ind w:left="1440"/>
        <w:jc w:val="both"/>
        <w:rPr>
          <w:b/>
          <w:sz w:val="24"/>
          <w:szCs w:val="24"/>
          <w:highlight w:val="white"/>
        </w:rPr>
      </w:pPr>
      <w:r>
        <w:rPr>
          <w:b/>
          <w:sz w:val="28"/>
          <w:szCs w:val="28"/>
          <w:highlight w:val="white"/>
        </w:rPr>
        <w:t>Características Principales</w:t>
      </w:r>
    </w:p>
    <w:p w14:paraId="2F18CC30" w14:textId="77777777" w:rsidR="0043590A" w:rsidRDefault="0043590A">
      <w:pPr>
        <w:ind w:left="1440"/>
        <w:jc w:val="both"/>
        <w:rPr>
          <w:b/>
          <w:sz w:val="24"/>
          <w:szCs w:val="24"/>
          <w:highlight w:val="white"/>
        </w:rPr>
      </w:pPr>
    </w:p>
    <w:p w14:paraId="655E2208" w14:textId="77777777" w:rsidR="0043590A" w:rsidRDefault="00000000">
      <w:pPr>
        <w:numPr>
          <w:ilvl w:val="0"/>
          <w:numId w:val="18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Diseño Personalizado</w:t>
      </w:r>
      <w:r>
        <w:rPr>
          <w:sz w:val="24"/>
          <w:szCs w:val="24"/>
          <w:highlight w:val="white"/>
        </w:rPr>
        <w:t xml:space="preserve">: Creación de carnés con diseños exclusivos en ambas caras, adaptados a la identidad visual de la institución. </w:t>
      </w:r>
    </w:p>
    <w:p w14:paraId="674C6984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7978DA45" w14:textId="77777777" w:rsidR="0043590A" w:rsidRDefault="00000000">
      <w:pPr>
        <w:numPr>
          <w:ilvl w:val="0"/>
          <w:numId w:val="18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Fotografía In Situ: </w:t>
      </w:r>
      <w:r>
        <w:rPr>
          <w:sz w:val="24"/>
          <w:szCs w:val="24"/>
          <w:highlight w:val="white"/>
        </w:rPr>
        <w:t xml:space="preserve">Captura de fotografías directamente en las instalaciones del colegio, garantizando uniformidad y calidad en las imágenes. </w:t>
      </w:r>
    </w:p>
    <w:p w14:paraId="2C5A89CB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28650CFC" w14:textId="77777777" w:rsidR="0043590A" w:rsidRDefault="00000000">
      <w:pPr>
        <w:numPr>
          <w:ilvl w:val="0"/>
          <w:numId w:val="18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Edición Digital Avanzada</w:t>
      </w:r>
      <w:r>
        <w:rPr>
          <w:sz w:val="24"/>
          <w:szCs w:val="24"/>
          <w:highlight w:val="white"/>
        </w:rPr>
        <w:t xml:space="preserve">: Procesamiento y mejora de las fotografías para asegurar una alta resolución y nitidez. </w:t>
      </w:r>
    </w:p>
    <w:p w14:paraId="47AFEA07" w14:textId="77777777" w:rsidR="0043590A" w:rsidRDefault="00000000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ab/>
      </w:r>
    </w:p>
    <w:p w14:paraId="42B1D726" w14:textId="77777777" w:rsidR="0043590A" w:rsidRDefault="00000000">
      <w:pPr>
        <w:numPr>
          <w:ilvl w:val="0"/>
          <w:numId w:val="18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Álbumes de Verificación:</w:t>
      </w:r>
      <w:r>
        <w:rPr>
          <w:sz w:val="24"/>
          <w:szCs w:val="24"/>
          <w:highlight w:val="white"/>
        </w:rPr>
        <w:t xml:space="preserve"> Provisión de álbumes preliminares para la revisión y validación de las fotos y datos de los estudiantes antes de la producción final. </w:t>
      </w:r>
    </w:p>
    <w:p w14:paraId="3B97A705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43EF38F7" w14:textId="77777777" w:rsidR="0043590A" w:rsidRDefault="00000000">
      <w:pPr>
        <w:numPr>
          <w:ilvl w:val="0"/>
          <w:numId w:val="18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Garantía de Calidad:</w:t>
      </w:r>
      <w:r>
        <w:rPr>
          <w:sz w:val="24"/>
          <w:szCs w:val="24"/>
          <w:highlight w:val="white"/>
        </w:rPr>
        <w:t xml:space="preserve"> Cobertura de un año por defectos de fabricación en los carnés emitidos. </w:t>
      </w:r>
    </w:p>
    <w:p w14:paraId="4B6946E1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20D0F5D7" w14:textId="77777777" w:rsidR="0043590A" w:rsidRDefault="00000000">
      <w:pPr>
        <w:numPr>
          <w:ilvl w:val="0"/>
          <w:numId w:val="18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Álbumes Impresos y Digitales</w:t>
      </w:r>
      <w:r>
        <w:rPr>
          <w:sz w:val="24"/>
          <w:szCs w:val="24"/>
          <w:highlight w:val="white"/>
        </w:rPr>
        <w:t xml:space="preserve">: Entrega de álbumes físicos en color y en blanco y negro, además de versiones digitales para docentes, estudiantes y personal administrativo. </w:t>
      </w:r>
    </w:p>
    <w:p w14:paraId="0B73F341" w14:textId="77777777" w:rsidR="0043590A" w:rsidRDefault="0043590A">
      <w:pPr>
        <w:shd w:val="clear" w:color="auto" w:fill="FFFFFF"/>
        <w:spacing w:after="160"/>
        <w:ind w:left="2160"/>
        <w:jc w:val="both"/>
        <w:rPr>
          <w:sz w:val="24"/>
          <w:szCs w:val="24"/>
          <w:highlight w:val="white"/>
        </w:rPr>
      </w:pPr>
    </w:p>
    <w:p w14:paraId="7A47B64A" w14:textId="77777777" w:rsidR="0043590A" w:rsidRDefault="00000000">
      <w:pPr>
        <w:shd w:val="clear" w:color="auto" w:fill="FFFFFF"/>
        <w:spacing w:after="160"/>
        <w:ind w:left="720" w:firstLine="720"/>
        <w:jc w:val="both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Especificaciones Técnicas del Carné</w:t>
      </w:r>
    </w:p>
    <w:p w14:paraId="2C291F22" w14:textId="77777777" w:rsidR="0043590A" w:rsidRDefault="00000000">
      <w:pPr>
        <w:numPr>
          <w:ilvl w:val="0"/>
          <w:numId w:val="4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Material Duradero:</w:t>
      </w:r>
      <w:r>
        <w:rPr>
          <w:sz w:val="24"/>
          <w:szCs w:val="24"/>
          <w:highlight w:val="white"/>
        </w:rPr>
        <w:t xml:space="preserve"> Fabricación en PVC flexible (TESLIN calibre 10), asegurando resistencia y flexibilidad. </w:t>
      </w:r>
    </w:p>
    <w:p w14:paraId="409C24B5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413906ED" w14:textId="77777777" w:rsidR="0043590A" w:rsidRDefault="00000000">
      <w:pPr>
        <w:numPr>
          <w:ilvl w:val="0"/>
          <w:numId w:val="4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Dimensiones Estándar: </w:t>
      </w:r>
      <w:r>
        <w:rPr>
          <w:sz w:val="24"/>
          <w:szCs w:val="24"/>
          <w:highlight w:val="white"/>
        </w:rPr>
        <w:t xml:space="preserve">Tamaño similar al de una tarjeta de crédito (8.5 x 5.5 cm), facilitando su portabilidad. </w:t>
      </w:r>
    </w:p>
    <w:p w14:paraId="43CB7D67" w14:textId="77777777" w:rsidR="0043590A" w:rsidRDefault="0043590A">
      <w:pPr>
        <w:shd w:val="clear" w:color="auto" w:fill="FFFFFF"/>
        <w:spacing w:line="240" w:lineRule="auto"/>
        <w:jc w:val="both"/>
        <w:rPr>
          <w:sz w:val="24"/>
          <w:szCs w:val="24"/>
          <w:highlight w:val="white"/>
        </w:rPr>
      </w:pPr>
    </w:p>
    <w:p w14:paraId="7096A0F2" w14:textId="77777777" w:rsidR="0043590A" w:rsidRDefault="00000000">
      <w:pPr>
        <w:numPr>
          <w:ilvl w:val="0"/>
          <w:numId w:val="4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Impresión de Alta Calidad:</w:t>
      </w:r>
      <w:r>
        <w:rPr>
          <w:sz w:val="24"/>
          <w:szCs w:val="24"/>
          <w:highlight w:val="white"/>
        </w:rPr>
        <w:t xml:space="preserve"> Proceso de impresión a todo color, sin bordes, que garantiza una apariencia profesional. </w:t>
      </w:r>
    </w:p>
    <w:p w14:paraId="5DA95D85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4575B007" w14:textId="77777777" w:rsidR="0043590A" w:rsidRDefault="00000000">
      <w:pPr>
        <w:numPr>
          <w:ilvl w:val="0"/>
          <w:numId w:val="4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Integración de Código de Barras:</w:t>
      </w:r>
      <w:r>
        <w:rPr>
          <w:sz w:val="24"/>
          <w:szCs w:val="24"/>
          <w:highlight w:val="white"/>
        </w:rPr>
        <w:t xml:space="preserve"> Opcionalmente, se puede incluir un código de barras para aplicaciones como control de asistencia y acceso. </w:t>
      </w:r>
    </w:p>
    <w:p w14:paraId="4EEEC7EC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3978783C" w14:textId="77777777" w:rsidR="0043590A" w:rsidRDefault="00000000">
      <w:pPr>
        <w:numPr>
          <w:ilvl w:val="0"/>
          <w:numId w:val="4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Fotografía de Alta Resolución: </w:t>
      </w:r>
      <w:r>
        <w:rPr>
          <w:sz w:val="24"/>
          <w:szCs w:val="24"/>
          <w:highlight w:val="white"/>
        </w:rPr>
        <w:t xml:space="preserve">Imágenes claras y detalladas para una fácil identificación. </w:t>
      </w:r>
    </w:p>
    <w:p w14:paraId="5DA964EB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46918461" w14:textId="77777777" w:rsidR="0043590A" w:rsidRDefault="00000000">
      <w:pPr>
        <w:numPr>
          <w:ilvl w:val="0"/>
          <w:numId w:val="4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Firma Digitalizada: </w:t>
      </w:r>
      <w:r>
        <w:rPr>
          <w:sz w:val="24"/>
          <w:szCs w:val="24"/>
          <w:highlight w:val="white"/>
        </w:rPr>
        <w:t>Incorporación de la firma digital del rector en el reverso del carné, reforzando su autenticidad.</w:t>
      </w:r>
    </w:p>
    <w:p w14:paraId="5790647D" w14:textId="77777777" w:rsidR="0043590A" w:rsidRDefault="0043590A">
      <w:pPr>
        <w:shd w:val="clear" w:color="auto" w:fill="FFFFFF"/>
        <w:spacing w:line="240" w:lineRule="auto"/>
        <w:jc w:val="both"/>
        <w:rPr>
          <w:sz w:val="26"/>
          <w:szCs w:val="26"/>
          <w:highlight w:val="white"/>
        </w:rPr>
      </w:pPr>
    </w:p>
    <w:p w14:paraId="596BF4C9" w14:textId="77777777" w:rsidR="0043590A" w:rsidRDefault="00000000">
      <w:pPr>
        <w:numPr>
          <w:ilvl w:val="0"/>
          <w:numId w:val="1"/>
        </w:numPr>
        <w:shd w:val="clear" w:color="auto" w:fill="FFFFFF"/>
        <w:spacing w:after="160"/>
        <w:jc w:val="both"/>
        <w:rPr>
          <w:sz w:val="26"/>
          <w:szCs w:val="26"/>
          <w:highlight w:val="white"/>
        </w:rPr>
      </w:pPr>
      <w:r>
        <w:rPr>
          <w:b/>
          <w:sz w:val="24"/>
          <w:szCs w:val="24"/>
          <w:highlight w:val="white"/>
        </w:rPr>
        <w:t xml:space="preserve">Personalización Completa del Reverso: </w:t>
      </w:r>
      <w:r>
        <w:rPr>
          <w:sz w:val="24"/>
          <w:szCs w:val="24"/>
          <w:highlight w:val="white"/>
        </w:rPr>
        <w:t xml:space="preserve">Adaptación del diseño posterior según las necesidades específicas de la institución. </w:t>
      </w:r>
    </w:p>
    <w:p w14:paraId="1D9ABA02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sz w:val="24"/>
          <w:szCs w:val="24"/>
          <w:highlight w:val="white"/>
        </w:rPr>
      </w:pPr>
    </w:p>
    <w:p w14:paraId="53DEA349" w14:textId="77777777" w:rsidR="0043590A" w:rsidRDefault="00000000">
      <w:pPr>
        <w:numPr>
          <w:ilvl w:val="0"/>
          <w:numId w:val="1"/>
        </w:numPr>
        <w:shd w:val="clear" w:color="auto" w:fill="FFFFFF"/>
        <w:spacing w:after="160"/>
        <w:jc w:val="both"/>
        <w:rPr>
          <w:sz w:val="26"/>
          <w:szCs w:val="26"/>
          <w:highlight w:val="white"/>
        </w:rPr>
      </w:pPr>
      <w:r>
        <w:rPr>
          <w:b/>
          <w:sz w:val="24"/>
          <w:szCs w:val="24"/>
          <w:highlight w:val="white"/>
        </w:rPr>
        <w:t>Resistencia al Ambiente:</w:t>
      </w:r>
      <w:r>
        <w:rPr>
          <w:sz w:val="24"/>
          <w:szCs w:val="24"/>
          <w:highlight w:val="white"/>
        </w:rPr>
        <w:t xml:space="preserve"> en el sitio web dicen que los carnés son impermeables y soportan condiciones de humedad sin deteriorarse. </w:t>
      </w:r>
    </w:p>
    <w:p w14:paraId="1F2B0914" w14:textId="77777777" w:rsidR="0043590A" w:rsidRDefault="0043590A">
      <w:pPr>
        <w:shd w:val="clear" w:color="auto" w:fill="FFFFFF"/>
        <w:spacing w:line="240" w:lineRule="auto"/>
        <w:jc w:val="both"/>
        <w:rPr>
          <w:sz w:val="24"/>
          <w:szCs w:val="24"/>
          <w:highlight w:val="white"/>
        </w:rPr>
      </w:pPr>
    </w:p>
    <w:p w14:paraId="51080AC6" w14:textId="77777777" w:rsidR="0043590A" w:rsidRDefault="00000000">
      <w:pPr>
        <w:numPr>
          <w:ilvl w:val="0"/>
          <w:numId w:val="1"/>
        </w:num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Accesorios Incluidos: </w:t>
      </w:r>
      <w:r>
        <w:rPr>
          <w:sz w:val="24"/>
          <w:szCs w:val="24"/>
          <w:highlight w:val="white"/>
        </w:rPr>
        <w:t>Suministro de porta-carnés y cintas personalizadas con el n</w:t>
      </w:r>
      <w:r>
        <w:rPr>
          <w:highlight w:val="white"/>
        </w:rPr>
        <w:t xml:space="preserve">ombre de la institución para el personal docente y administrativo. 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ED7D2C2" wp14:editId="38BD4EF8">
            <wp:simplePos x="0" y="0"/>
            <wp:positionH relativeFrom="column">
              <wp:posOffset>-361949</wp:posOffset>
            </wp:positionH>
            <wp:positionV relativeFrom="paragraph">
              <wp:posOffset>733425</wp:posOffset>
            </wp:positionV>
            <wp:extent cx="3186113" cy="1887091"/>
            <wp:effectExtent l="25400" t="25400" r="25400" b="25400"/>
            <wp:wrapNone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887091"/>
                    </a:xfrm>
                    <a:prstGeom prst="rect">
                      <a:avLst/>
                    </a:prstGeom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518B488C" wp14:editId="676B157F">
            <wp:simplePos x="0" y="0"/>
            <wp:positionH relativeFrom="column">
              <wp:posOffset>3323241</wp:posOffset>
            </wp:positionH>
            <wp:positionV relativeFrom="paragraph">
              <wp:posOffset>742950</wp:posOffset>
            </wp:positionV>
            <wp:extent cx="2915634" cy="1905000"/>
            <wp:effectExtent l="25400" t="25400" r="25400" b="25400"/>
            <wp:wrapNone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634" cy="1905000"/>
                    </a:xfrm>
                    <a:prstGeom prst="rect">
                      <a:avLst/>
                    </a:prstGeom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C9224D9" w14:textId="77777777" w:rsidR="0043590A" w:rsidRDefault="0043590A">
      <w:p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</w:p>
    <w:p w14:paraId="4D9C6748" w14:textId="77777777" w:rsidR="0043590A" w:rsidRDefault="00000000">
      <w:p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</w:r>
    </w:p>
    <w:p w14:paraId="043315D1" w14:textId="77777777" w:rsidR="0043590A" w:rsidRDefault="0043590A">
      <w:p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</w:p>
    <w:p w14:paraId="36D8B28A" w14:textId="77777777" w:rsidR="0043590A" w:rsidRDefault="0043590A">
      <w:pPr>
        <w:shd w:val="clear" w:color="auto" w:fill="FFFFFF"/>
        <w:spacing w:after="160"/>
        <w:jc w:val="both"/>
        <w:rPr>
          <w:sz w:val="24"/>
          <w:szCs w:val="24"/>
          <w:highlight w:val="white"/>
        </w:rPr>
      </w:pPr>
    </w:p>
    <w:p w14:paraId="32463A24" w14:textId="77777777" w:rsidR="0043590A" w:rsidRDefault="0043590A">
      <w:pPr>
        <w:jc w:val="both"/>
        <w:rPr>
          <w:sz w:val="24"/>
          <w:szCs w:val="24"/>
          <w:highlight w:val="white"/>
        </w:rPr>
      </w:pPr>
    </w:p>
    <w:p w14:paraId="4B314108" w14:textId="77777777" w:rsidR="0043590A" w:rsidRDefault="0043590A">
      <w:pPr>
        <w:jc w:val="both"/>
        <w:rPr>
          <w:sz w:val="24"/>
          <w:szCs w:val="24"/>
          <w:highlight w:val="white"/>
        </w:rPr>
      </w:pPr>
    </w:p>
    <w:p w14:paraId="3B98B476" w14:textId="77777777" w:rsidR="0043590A" w:rsidRDefault="0043590A">
      <w:pPr>
        <w:ind w:left="1440"/>
        <w:jc w:val="both"/>
        <w:rPr>
          <w:sz w:val="24"/>
          <w:szCs w:val="24"/>
          <w:highlight w:val="white"/>
        </w:rPr>
      </w:pPr>
    </w:p>
    <w:p w14:paraId="6C4FE390" w14:textId="77777777" w:rsidR="0043590A" w:rsidRDefault="0043590A">
      <w:pPr>
        <w:ind w:left="1440"/>
        <w:jc w:val="both"/>
        <w:rPr>
          <w:sz w:val="24"/>
          <w:szCs w:val="24"/>
          <w:highlight w:val="white"/>
        </w:rPr>
      </w:pPr>
    </w:p>
    <w:p w14:paraId="4FD9FD34" w14:textId="77777777" w:rsidR="0043590A" w:rsidRDefault="0043590A">
      <w:pPr>
        <w:ind w:left="1440"/>
        <w:jc w:val="both"/>
        <w:rPr>
          <w:sz w:val="24"/>
          <w:szCs w:val="24"/>
          <w:highlight w:val="white"/>
        </w:rPr>
      </w:pPr>
    </w:p>
    <w:p w14:paraId="78D39153" w14:textId="77777777" w:rsidR="0043590A" w:rsidRDefault="0043590A">
      <w:pPr>
        <w:ind w:left="1440"/>
        <w:jc w:val="both"/>
        <w:rPr>
          <w:sz w:val="30"/>
          <w:szCs w:val="30"/>
          <w:highlight w:val="white"/>
        </w:rPr>
      </w:pPr>
    </w:p>
    <w:p w14:paraId="677B0A65" w14:textId="77777777" w:rsidR="0043590A" w:rsidRDefault="00000000">
      <w:pPr>
        <w:numPr>
          <w:ilvl w:val="0"/>
          <w:numId w:val="6"/>
        </w:numPr>
        <w:jc w:val="both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Certifica</w:t>
      </w:r>
    </w:p>
    <w:p w14:paraId="764ABE99" w14:textId="77777777" w:rsidR="0043590A" w:rsidRDefault="00000000" w:rsidP="70DCDC18">
      <w:pPr>
        <w:ind w:left="1440"/>
        <w:jc w:val="both"/>
        <w:rPr>
          <w:sz w:val="24"/>
          <w:szCs w:val="24"/>
          <w:highlight w:val="white"/>
          <w:lang w:val="es-ES"/>
        </w:rPr>
      </w:pPr>
      <w:r w:rsidRPr="70DCDC18">
        <w:rPr>
          <w:sz w:val="24"/>
          <w:szCs w:val="24"/>
          <w:highlight w:val="white"/>
          <w:lang w:val="es-ES"/>
        </w:rPr>
        <w:t xml:space="preserve">Certifica es una plataforma colombiana especializada en soluciones de identificación digital, ofreciendo servicios como carnets y tarjetas de presentación digitales para diversos sectores, incluyendo empresas, instituciones educativas y deportivas, y propiedades horizontales. Su enfoque se centra en proporcionar una gestión de identidades de manera confiable, rápida, segura y ecológica, reduciendo el uso de materiales como plástico y papel. </w:t>
      </w:r>
    </w:p>
    <w:p w14:paraId="2C7EE1BA" w14:textId="77777777" w:rsidR="0043590A" w:rsidRDefault="0043590A">
      <w:pPr>
        <w:ind w:left="1440"/>
        <w:jc w:val="both"/>
        <w:rPr>
          <w:sz w:val="24"/>
          <w:szCs w:val="24"/>
          <w:highlight w:val="white"/>
        </w:rPr>
      </w:pPr>
    </w:p>
    <w:p w14:paraId="1AA67703" w14:textId="77777777" w:rsidR="0043590A" w:rsidRDefault="00000000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Características Principales</w:t>
      </w:r>
    </w:p>
    <w:p w14:paraId="7F306AC7" w14:textId="77777777" w:rsidR="0043590A" w:rsidRDefault="00000000" w:rsidP="70DCDC18">
      <w:pPr>
        <w:numPr>
          <w:ilvl w:val="0"/>
          <w:numId w:val="8"/>
        </w:numPr>
        <w:shd w:val="clear" w:color="auto" w:fill="FFFFFF" w:themeFill="background1"/>
        <w:spacing w:after="160" w:line="317" w:lineRule="auto"/>
        <w:jc w:val="both"/>
        <w:rPr>
          <w:b/>
          <w:bCs/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 xml:space="preserve">Carnets Digitales: </w:t>
      </w:r>
      <w:r w:rsidRPr="70DCDC18">
        <w:rPr>
          <w:sz w:val="24"/>
          <w:szCs w:val="24"/>
          <w:highlight w:val="white"/>
          <w:lang w:val="es-ES"/>
        </w:rPr>
        <w:t xml:space="preserve">Permiten una identificación personal en formato digital, facilitando el acceso a diferentes servicios y trámites. Entre sus funcionalidades destacan el control de pagos, rutas escolares, visitantes, certificación de documentos y perfiles comerciales. </w:t>
      </w:r>
      <w:r w:rsidRPr="70DCDC18">
        <w:rPr>
          <w:b/>
          <w:bCs/>
          <w:sz w:val="24"/>
          <w:szCs w:val="24"/>
          <w:highlight w:val="white"/>
          <w:lang w:val="es-ES"/>
        </w:rPr>
        <w:t xml:space="preserve"> </w:t>
      </w:r>
    </w:p>
    <w:p w14:paraId="7F7D5970" w14:textId="77777777" w:rsidR="0043590A" w:rsidRDefault="0043590A">
      <w:pPr>
        <w:shd w:val="clear" w:color="auto" w:fill="FFFFFF"/>
        <w:spacing w:line="317" w:lineRule="auto"/>
        <w:ind w:left="2160"/>
        <w:jc w:val="both"/>
        <w:rPr>
          <w:b/>
          <w:sz w:val="24"/>
          <w:szCs w:val="24"/>
          <w:highlight w:val="white"/>
        </w:rPr>
      </w:pPr>
    </w:p>
    <w:p w14:paraId="06DD155A" w14:textId="77777777" w:rsidR="0043590A" w:rsidRDefault="00000000">
      <w:pPr>
        <w:numPr>
          <w:ilvl w:val="0"/>
          <w:numId w:val="8"/>
        </w:numPr>
        <w:shd w:val="clear" w:color="auto" w:fill="FFFFFF"/>
        <w:spacing w:after="160" w:line="317" w:lineRule="auto"/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Tarjetas de Presentación Digitales: </w:t>
      </w:r>
      <w:r>
        <w:rPr>
          <w:sz w:val="24"/>
          <w:szCs w:val="24"/>
          <w:highlight w:val="white"/>
        </w:rPr>
        <w:t xml:space="preserve">Ofrecen una alternativa moderna y profesional a las tarjetas físicas, permitiendo compartir información de contacto de manera rápida y sencilla a través de medios digitales. </w:t>
      </w:r>
      <w:r>
        <w:rPr>
          <w:b/>
          <w:sz w:val="24"/>
          <w:szCs w:val="24"/>
          <w:highlight w:val="white"/>
        </w:rPr>
        <w:t xml:space="preserve"> </w:t>
      </w:r>
    </w:p>
    <w:p w14:paraId="6A88D451" w14:textId="77777777" w:rsidR="0043590A" w:rsidRDefault="0043590A">
      <w:pPr>
        <w:shd w:val="clear" w:color="auto" w:fill="FFFFFF"/>
        <w:spacing w:line="317" w:lineRule="auto"/>
        <w:ind w:left="2160"/>
        <w:jc w:val="both"/>
        <w:rPr>
          <w:b/>
          <w:sz w:val="24"/>
          <w:szCs w:val="24"/>
          <w:highlight w:val="white"/>
        </w:rPr>
      </w:pPr>
    </w:p>
    <w:p w14:paraId="1E46113A" w14:textId="77777777" w:rsidR="0043590A" w:rsidRDefault="00000000" w:rsidP="70DCDC18">
      <w:pPr>
        <w:numPr>
          <w:ilvl w:val="0"/>
          <w:numId w:val="8"/>
        </w:numPr>
        <w:shd w:val="clear" w:color="auto" w:fill="FFFFFF" w:themeFill="background1"/>
        <w:spacing w:after="160" w:line="317" w:lineRule="auto"/>
        <w:jc w:val="both"/>
        <w:rPr>
          <w:b/>
          <w:bCs/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 xml:space="preserve">Carnets Convencionales: </w:t>
      </w:r>
      <w:r w:rsidRPr="70DCDC18">
        <w:rPr>
          <w:sz w:val="24"/>
          <w:szCs w:val="24"/>
          <w:highlight w:val="white"/>
          <w:lang w:val="es-ES"/>
        </w:rPr>
        <w:t xml:space="preserve">Reconociendo que no todas las personas tienen acceso a dispositivos móviles, Certifica también ofrece carnets físicos en diferentes materiales como Teslin, </w:t>
      </w:r>
      <w:r w:rsidRPr="70DCDC18">
        <w:rPr>
          <w:sz w:val="24"/>
          <w:szCs w:val="24"/>
          <w:highlight w:val="white"/>
          <w:lang w:val="es-ES"/>
        </w:rPr>
        <w:lastRenderedPageBreak/>
        <w:t xml:space="preserve">Dacter y PVC, todos integrados con las funcionalidades digitales mencionadas. </w:t>
      </w:r>
      <w:r w:rsidRPr="70DCDC18">
        <w:rPr>
          <w:b/>
          <w:bCs/>
          <w:sz w:val="24"/>
          <w:szCs w:val="24"/>
          <w:highlight w:val="white"/>
          <w:lang w:val="es-ES"/>
        </w:rPr>
        <w:t xml:space="preserve"> </w:t>
      </w:r>
    </w:p>
    <w:p w14:paraId="010FA3D5" w14:textId="77777777" w:rsidR="0043590A" w:rsidRDefault="0043590A">
      <w:pPr>
        <w:shd w:val="clear" w:color="auto" w:fill="FFFFFF"/>
        <w:spacing w:line="240" w:lineRule="auto"/>
        <w:ind w:left="2160"/>
        <w:jc w:val="both"/>
        <w:rPr>
          <w:b/>
          <w:sz w:val="24"/>
          <w:szCs w:val="24"/>
          <w:highlight w:val="white"/>
        </w:rPr>
      </w:pPr>
    </w:p>
    <w:p w14:paraId="500CD9FA" w14:textId="77777777" w:rsidR="0043590A" w:rsidRDefault="00000000" w:rsidP="70DCDC18">
      <w:pPr>
        <w:numPr>
          <w:ilvl w:val="0"/>
          <w:numId w:val="8"/>
        </w:numPr>
        <w:shd w:val="clear" w:color="auto" w:fill="FFFFFF" w:themeFill="background1"/>
        <w:spacing w:after="160" w:line="317" w:lineRule="auto"/>
        <w:jc w:val="both"/>
        <w:rPr>
          <w:b/>
          <w:bCs/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 xml:space="preserve">Innovaciones Recientes: </w:t>
      </w:r>
      <w:r w:rsidRPr="70DCDC18">
        <w:rPr>
          <w:sz w:val="24"/>
          <w:szCs w:val="24"/>
          <w:highlight w:val="white"/>
          <w:lang w:val="es-ES"/>
        </w:rPr>
        <w:t>En los últimos días, Certifica ha promovido activamente la digitalización de credenciales en instituciones educativas y deportivas, destacando los beneficios ecológicos y de seguridad que ofrecen los carnets digitales. Estas iniciativas buscan modernizar la gestión de identidades.</w:t>
      </w:r>
    </w:p>
    <w:p w14:paraId="18131D1F" w14:textId="77777777" w:rsidR="0043590A" w:rsidRDefault="0043590A">
      <w:pPr>
        <w:shd w:val="clear" w:color="auto" w:fill="FFFFFF"/>
        <w:spacing w:after="160" w:line="317" w:lineRule="auto"/>
        <w:ind w:left="2160"/>
        <w:jc w:val="both"/>
        <w:rPr>
          <w:sz w:val="24"/>
          <w:szCs w:val="24"/>
          <w:highlight w:val="white"/>
        </w:rPr>
      </w:pPr>
    </w:p>
    <w:p w14:paraId="3050F046" w14:textId="77777777" w:rsidR="0043590A" w:rsidRDefault="00000000">
      <w:pPr>
        <w:shd w:val="clear" w:color="auto" w:fill="FFFFFF"/>
        <w:spacing w:after="160" w:line="317" w:lineRule="auto"/>
        <w:jc w:val="both"/>
        <w:rPr>
          <w:b/>
          <w:sz w:val="28"/>
          <w:szCs w:val="28"/>
          <w:highlight w:val="white"/>
        </w:rPr>
      </w:pPr>
      <w:r>
        <w:rPr>
          <w:sz w:val="24"/>
          <w:szCs w:val="24"/>
          <w:highlight w:val="white"/>
        </w:rPr>
        <w:tab/>
      </w:r>
      <w:r>
        <w:rPr>
          <w:sz w:val="24"/>
          <w:szCs w:val="24"/>
          <w:highlight w:val="white"/>
        </w:rPr>
        <w:tab/>
      </w:r>
      <w:r>
        <w:rPr>
          <w:b/>
          <w:sz w:val="28"/>
          <w:szCs w:val="28"/>
          <w:highlight w:val="white"/>
        </w:rPr>
        <w:t xml:space="preserve">Aplicación Móvil </w:t>
      </w:r>
    </w:p>
    <w:p w14:paraId="2C1E883F" w14:textId="77777777" w:rsidR="0043590A" w:rsidRDefault="00000000" w:rsidP="70DCDC18">
      <w:pPr>
        <w:shd w:val="clear" w:color="auto" w:fill="FFFFFF" w:themeFill="background1"/>
        <w:spacing w:after="160" w:line="317" w:lineRule="auto"/>
        <w:ind w:left="1440"/>
        <w:jc w:val="both"/>
        <w:rPr>
          <w:sz w:val="24"/>
          <w:szCs w:val="24"/>
          <w:highlight w:val="white"/>
          <w:lang w:val="es-ES"/>
        </w:rPr>
      </w:pPr>
      <w:r w:rsidRPr="70DCDC18">
        <w:rPr>
          <w:sz w:val="24"/>
          <w:szCs w:val="24"/>
          <w:highlight w:val="white"/>
          <w:lang w:val="es-ES"/>
        </w:rPr>
        <w:t xml:space="preserve">Certifica cuenta con una aplicación móvil disponible en Google Play, que facilita la creación, publicación, carga y validación de carnets digitales. Esta herramienta permite a los usuarios autorizados gestionar sus identificaciones de manera eficiente y segura desde sus dispositivos móviles. </w:t>
      </w:r>
    </w:p>
    <w:p w14:paraId="2A5D920F" w14:textId="77777777" w:rsidR="0043590A" w:rsidRDefault="00000000">
      <w:pPr>
        <w:spacing w:line="317" w:lineRule="auto"/>
        <w:jc w:val="both"/>
        <w:rPr>
          <w:b/>
          <w:sz w:val="28"/>
          <w:szCs w:val="28"/>
          <w:highlight w:val="white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1224A5E5" wp14:editId="22FD063A">
            <wp:simplePos x="0" y="0"/>
            <wp:positionH relativeFrom="column">
              <wp:posOffset>-28574</wp:posOffset>
            </wp:positionH>
            <wp:positionV relativeFrom="paragraph">
              <wp:posOffset>304800</wp:posOffset>
            </wp:positionV>
            <wp:extent cx="2619375" cy="1797013"/>
            <wp:effectExtent l="25400" t="25400" r="25400" b="25400"/>
            <wp:wrapNone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97013"/>
                    </a:xfrm>
                    <a:prstGeom prst="rect">
                      <a:avLst/>
                    </a:prstGeom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5FE4B636" wp14:editId="642F18F8">
            <wp:simplePos x="0" y="0"/>
            <wp:positionH relativeFrom="column">
              <wp:posOffset>3276600</wp:posOffset>
            </wp:positionH>
            <wp:positionV relativeFrom="paragraph">
              <wp:posOffset>304800</wp:posOffset>
            </wp:positionV>
            <wp:extent cx="2796960" cy="1800225"/>
            <wp:effectExtent l="25400" t="25400" r="25400" b="2540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960" cy="1800225"/>
                    </a:xfrm>
                    <a:prstGeom prst="rect">
                      <a:avLst/>
                    </a:prstGeom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2B913A0" w14:textId="77777777" w:rsidR="0043590A" w:rsidRDefault="0043590A">
      <w:pPr>
        <w:spacing w:line="317" w:lineRule="auto"/>
        <w:jc w:val="both"/>
        <w:rPr>
          <w:b/>
          <w:sz w:val="28"/>
          <w:szCs w:val="28"/>
          <w:highlight w:val="white"/>
        </w:rPr>
      </w:pPr>
    </w:p>
    <w:p w14:paraId="7132DA95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46F870D4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440D41AB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4B9D0FFE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637B5911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0E14BA32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4C37BB8C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1122CA38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7EB49072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701657E7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243727BD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3FB9A6CE" w14:textId="77777777" w:rsidR="00327085" w:rsidRDefault="00327085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69EC098B" w14:textId="77777777" w:rsidR="00327085" w:rsidRDefault="00327085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1D1BB9A5" w14:textId="77777777" w:rsidR="00327085" w:rsidRDefault="00327085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623C3203" w14:textId="77777777" w:rsidR="00327085" w:rsidRDefault="00327085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72FC4A02" w14:textId="77777777" w:rsidR="0043590A" w:rsidRDefault="0043590A">
      <w:pPr>
        <w:spacing w:line="317" w:lineRule="auto"/>
        <w:ind w:left="1440"/>
        <w:jc w:val="both"/>
        <w:rPr>
          <w:b/>
          <w:sz w:val="28"/>
          <w:szCs w:val="28"/>
          <w:highlight w:val="white"/>
        </w:rPr>
      </w:pPr>
    </w:p>
    <w:p w14:paraId="53B03273" w14:textId="77777777" w:rsidR="0043590A" w:rsidRDefault="00000000">
      <w:pPr>
        <w:numPr>
          <w:ilvl w:val="0"/>
          <w:numId w:val="9"/>
        </w:numPr>
        <w:spacing w:line="317" w:lineRule="auto"/>
        <w:jc w:val="both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lastRenderedPageBreak/>
        <w:t xml:space="preserve">Análisis de Información - Conclusiones </w:t>
      </w:r>
    </w:p>
    <w:p w14:paraId="298C4C35" w14:textId="77777777" w:rsidR="0043590A" w:rsidRDefault="0043590A">
      <w:pPr>
        <w:spacing w:line="317" w:lineRule="auto"/>
        <w:ind w:left="720"/>
        <w:jc w:val="both"/>
        <w:rPr>
          <w:b/>
          <w:sz w:val="24"/>
          <w:szCs w:val="24"/>
          <w:highlight w:val="white"/>
        </w:rPr>
      </w:pPr>
    </w:p>
    <w:p w14:paraId="06544C59" w14:textId="77777777" w:rsidR="0043590A" w:rsidRDefault="00000000">
      <w:pPr>
        <w:spacing w:line="317" w:lineRule="auto"/>
        <w:ind w:left="720"/>
        <w:jc w:val="both"/>
        <w:rPr>
          <w:sz w:val="24"/>
          <w:szCs w:val="24"/>
          <w:highlight w:val="white"/>
        </w:rPr>
      </w:pPr>
      <w:r>
        <w:rPr>
          <w:b/>
          <w:i/>
          <w:sz w:val="28"/>
          <w:szCs w:val="28"/>
          <w:highlight w:val="white"/>
        </w:rPr>
        <w:t xml:space="preserve">Hallazgos Claves </w:t>
      </w:r>
    </w:p>
    <w:p w14:paraId="6B01A38F" w14:textId="77777777" w:rsidR="0043590A" w:rsidRDefault="00000000" w:rsidP="70DCDC18">
      <w:pPr>
        <w:numPr>
          <w:ilvl w:val="0"/>
          <w:numId w:val="3"/>
        </w:numPr>
        <w:spacing w:line="317" w:lineRule="auto"/>
        <w:jc w:val="both"/>
        <w:rPr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>Aumento de la Eficiencia Operativa</w:t>
      </w:r>
      <w:r w:rsidRPr="70DCDC18">
        <w:rPr>
          <w:sz w:val="24"/>
          <w:szCs w:val="24"/>
          <w:highlight w:val="white"/>
          <w:lang w:val="es-ES"/>
        </w:rPr>
        <w:t>: La implementación de carnets digitales reduce el tiempo y los costos asociados con la producción y distribución de identificaciones físicas.</w:t>
      </w:r>
    </w:p>
    <w:p w14:paraId="38EC8BC0" w14:textId="77777777" w:rsidR="0043590A" w:rsidRDefault="0043590A">
      <w:pPr>
        <w:spacing w:line="317" w:lineRule="auto"/>
        <w:ind w:left="720"/>
        <w:jc w:val="both"/>
        <w:rPr>
          <w:sz w:val="24"/>
          <w:szCs w:val="24"/>
          <w:highlight w:val="white"/>
        </w:rPr>
      </w:pPr>
    </w:p>
    <w:p w14:paraId="65BA26AE" w14:textId="77777777" w:rsidR="0043590A" w:rsidRDefault="00000000" w:rsidP="70DCDC18">
      <w:pPr>
        <w:numPr>
          <w:ilvl w:val="0"/>
          <w:numId w:val="16"/>
        </w:numPr>
        <w:spacing w:line="317" w:lineRule="auto"/>
        <w:jc w:val="both"/>
        <w:rPr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>Mejora en la Seguridad</w:t>
      </w:r>
      <w:r w:rsidRPr="70DCDC18">
        <w:rPr>
          <w:sz w:val="24"/>
          <w:szCs w:val="24"/>
          <w:highlight w:val="white"/>
          <w:lang w:val="es-ES"/>
        </w:rPr>
        <w:t>: La implementación de cifrado de datos, autenticación multifactor y control de accesos basado en roles minimiza los riesgos de fraudes y accesos no autorizados, garantizando la integridad y confidencialidad de la información.</w:t>
      </w:r>
    </w:p>
    <w:p w14:paraId="316ACA90" w14:textId="77777777" w:rsidR="0043590A" w:rsidRDefault="0043590A">
      <w:pPr>
        <w:spacing w:line="317" w:lineRule="auto"/>
        <w:ind w:left="720"/>
        <w:jc w:val="both"/>
        <w:rPr>
          <w:sz w:val="24"/>
          <w:szCs w:val="24"/>
          <w:highlight w:val="white"/>
        </w:rPr>
      </w:pPr>
    </w:p>
    <w:p w14:paraId="68E9B89F" w14:textId="77777777" w:rsidR="0043590A" w:rsidRDefault="00000000">
      <w:pPr>
        <w:numPr>
          <w:ilvl w:val="0"/>
          <w:numId w:val="17"/>
        </w:numPr>
        <w:spacing w:line="317" w:lineRule="auto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Sostenibilidad Ambiental</w:t>
      </w:r>
      <w:r>
        <w:rPr>
          <w:sz w:val="24"/>
          <w:szCs w:val="24"/>
          <w:highlight w:val="white"/>
        </w:rPr>
        <w:t>: La reducción en el uso de materiales físicos contribuye a prácticas más ecológicas y responsables con el medio ambiente.</w:t>
      </w:r>
    </w:p>
    <w:p w14:paraId="695CA272" w14:textId="77777777" w:rsidR="0043590A" w:rsidRDefault="0043590A">
      <w:pPr>
        <w:spacing w:line="317" w:lineRule="auto"/>
        <w:jc w:val="both"/>
        <w:rPr>
          <w:sz w:val="24"/>
          <w:szCs w:val="24"/>
          <w:highlight w:val="white"/>
        </w:rPr>
      </w:pPr>
    </w:p>
    <w:p w14:paraId="21D0E4D4" w14:textId="77777777" w:rsidR="0043590A" w:rsidRDefault="00000000">
      <w:pPr>
        <w:spacing w:line="317" w:lineRule="auto"/>
        <w:jc w:val="both"/>
        <w:rPr>
          <w:i/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ab/>
      </w:r>
      <w:r>
        <w:rPr>
          <w:b/>
          <w:i/>
          <w:sz w:val="28"/>
          <w:szCs w:val="28"/>
          <w:highlight w:val="white"/>
        </w:rPr>
        <w:t>Conclusión General</w:t>
      </w:r>
    </w:p>
    <w:p w14:paraId="65E764B1" w14:textId="77777777" w:rsidR="0043590A" w:rsidRDefault="00000000" w:rsidP="70DCDC18">
      <w:pPr>
        <w:spacing w:line="317" w:lineRule="auto"/>
        <w:ind w:left="720"/>
        <w:jc w:val="both"/>
        <w:rPr>
          <w:sz w:val="24"/>
          <w:szCs w:val="24"/>
          <w:highlight w:val="white"/>
          <w:lang w:val="es-ES"/>
        </w:rPr>
      </w:pPr>
      <w:r w:rsidRPr="70DCDC18">
        <w:rPr>
          <w:sz w:val="24"/>
          <w:szCs w:val="24"/>
          <w:highlight w:val="white"/>
          <w:lang w:val="es-ES"/>
        </w:rPr>
        <w:t>La transición hacia sistemas de carnets digitales representa una evolución natural en la gestión de identidades dentro de organizaciones modernas, alineándose con tendencias globales de digitalización y seguridad.</w:t>
      </w:r>
    </w:p>
    <w:p w14:paraId="790EC5AB" w14:textId="77777777" w:rsidR="0043590A" w:rsidRDefault="0043590A">
      <w:pPr>
        <w:spacing w:line="317" w:lineRule="auto"/>
        <w:ind w:left="720"/>
        <w:jc w:val="both"/>
        <w:rPr>
          <w:sz w:val="24"/>
          <w:szCs w:val="24"/>
          <w:highlight w:val="white"/>
        </w:rPr>
      </w:pPr>
    </w:p>
    <w:p w14:paraId="46C23C7D" w14:textId="77777777" w:rsidR="0043590A" w:rsidRDefault="00000000">
      <w:pPr>
        <w:spacing w:line="317" w:lineRule="auto"/>
        <w:ind w:left="720"/>
        <w:jc w:val="both"/>
        <w:rPr>
          <w:b/>
          <w:i/>
          <w:sz w:val="28"/>
          <w:szCs w:val="28"/>
          <w:highlight w:val="white"/>
        </w:rPr>
      </w:pPr>
      <w:r>
        <w:rPr>
          <w:b/>
          <w:i/>
          <w:sz w:val="28"/>
          <w:szCs w:val="28"/>
          <w:highlight w:val="white"/>
        </w:rPr>
        <w:t xml:space="preserve">Conclusiones Particulares </w:t>
      </w:r>
    </w:p>
    <w:p w14:paraId="24975B8E" w14:textId="77777777" w:rsidR="0043590A" w:rsidRDefault="00000000">
      <w:pPr>
        <w:numPr>
          <w:ilvl w:val="0"/>
          <w:numId w:val="2"/>
        </w:numPr>
        <w:spacing w:line="317" w:lineRule="auto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Adopción Tecnológica</w:t>
      </w:r>
      <w:r>
        <w:rPr>
          <w:sz w:val="24"/>
          <w:szCs w:val="24"/>
          <w:highlight w:val="white"/>
        </w:rPr>
        <w:t>: Es esencial que las organizaciones evalúen sus infraestructuras actuales y consideren la integración de tecnologías emergentes para maximizar los beneficios de la digitalización.</w:t>
      </w:r>
    </w:p>
    <w:p w14:paraId="5DA02FC0" w14:textId="77777777" w:rsidR="0043590A" w:rsidRDefault="0043590A">
      <w:pPr>
        <w:spacing w:line="317" w:lineRule="auto"/>
        <w:ind w:left="720"/>
        <w:jc w:val="both"/>
        <w:rPr>
          <w:sz w:val="24"/>
          <w:szCs w:val="24"/>
          <w:highlight w:val="white"/>
        </w:rPr>
      </w:pPr>
    </w:p>
    <w:p w14:paraId="6554B86E" w14:textId="77777777" w:rsidR="0043590A" w:rsidRDefault="00000000">
      <w:pPr>
        <w:numPr>
          <w:ilvl w:val="0"/>
          <w:numId w:val="13"/>
        </w:numPr>
        <w:spacing w:line="317" w:lineRule="auto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Formación y Capacitación</w:t>
      </w:r>
      <w:r>
        <w:rPr>
          <w:sz w:val="24"/>
          <w:szCs w:val="24"/>
          <w:highlight w:val="white"/>
        </w:rPr>
        <w:t>: Capacitar al personal en el uso y gestión de los nuevos sistemas digitales es crucial para garantizar una transición fluida y efectiva.</w:t>
      </w:r>
    </w:p>
    <w:p w14:paraId="7E345270" w14:textId="77777777" w:rsidR="0043590A" w:rsidRDefault="0043590A">
      <w:pPr>
        <w:spacing w:line="317" w:lineRule="auto"/>
        <w:jc w:val="both"/>
        <w:rPr>
          <w:sz w:val="24"/>
          <w:szCs w:val="24"/>
          <w:highlight w:val="white"/>
        </w:rPr>
      </w:pPr>
    </w:p>
    <w:p w14:paraId="384B83E8" w14:textId="77777777" w:rsidR="0043590A" w:rsidRDefault="0043590A">
      <w:pPr>
        <w:spacing w:line="317" w:lineRule="auto"/>
        <w:jc w:val="both"/>
        <w:rPr>
          <w:sz w:val="24"/>
          <w:szCs w:val="24"/>
          <w:highlight w:val="white"/>
        </w:rPr>
      </w:pPr>
    </w:p>
    <w:p w14:paraId="44102071" w14:textId="77777777" w:rsidR="0043590A" w:rsidRDefault="0043590A">
      <w:pPr>
        <w:spacing w:line="317" w:lineRule="auto"/>
        <w:jc w:val="both"/>
        <w:rPr>
          <w:sz w:val="24"/>
          <w:szCs w:val="24"/>
          <w:highlight w:val="white"/>
        </w:rPr>
      </w:pPr>
    </w:p>
    <w:p w14:paraId="39B95BA1" w14:textId="77777777" w:rsidR="0043590A" w:rsidRDefault="0043590A">
      <w:pPr>
        <w:spacing w:line="317" w:lineRule="auto"/>
        <w:jc w:val="both"/>
        <w:rPr>
          <w:sz w:val="24"/>
          <w:szCs w:val="24"/>
          <w:highlight w:val="white"/>
        </w:rPr>
      </w:pPr>
    </w:p>
    <w:p w14:paraId="16FCFB65" w14:textId="77777777" w:rsidR="0043590A" w:rsidRDefault="0043590A">
      <w:pPr>
        <w:spacing w:line="317" w:lineRule="auto"/>
        <w:jc w:val="both"/>
        <w:rPr>
          <w:sz w:val="24"/>
          <w:szCs w:val="24"/>
          <w:highlight w:val="white"/>
        </w:rPr>
      </w:pPr>
    </w:p>
    <w:p w14:paraId="0245053F" w14:textId="77777777" w:rsidR="0043590A" w:rsidRDefault="0043590A">
      <w:pPr>
        <w:spacing w:line="317" w:lineRule="auto"/>
        <w:jc w:val="both"/>
        <w:rPr>
          <w:sz w:val="24"/>
          <w:szCs w:val="24"/>
          <w:highlight w:val="white"/>
        </w:rPr>
      </w:pPr>
    </w:p>
    <w:p w14:paraId="4A3DA5D4" w14:textId="77777777" w:rsidR="00327085" w:rsidRDefault="00327085">
      <w:pPr>
        <w:spacing w:line="317" w:lineRule="auto"/>
        <w:jc w:val="both"/>
        <w:rPr>
          <w:sz w:val="24"/>
          <w:szCs w:val="24"/>
          <w:highlight w:val="white"/>
        </w:rPr>
      </w:pPr>
    </w:p>
    <w:p w14:paraId="2CE6F42A" w14:textId="77777777" w:rsidR="0043590A" w:rsidRDefault="0043590A">
      <w:pPr>
        <w:spacing w:line="317" w:lineRule="auto"/>
        <w:jc w:val="both"/>
        <w:rPr>
          <w:sz w:val="24"/>
          <w:szCs w:val="24"/>
          <w:highlight w:val="white"/>
        </w:rPr>
      </w:pPr>
    </w:p>
    <w:p w14:paraId="3331C488" w14:textId="77777777" w:rsidR="0043590A" w:rsidRDefault="00000000">
      <w:pPr>
        <w:spacing w:line="317" w:lineRule="auto"/>
        <w:ind w:firstLine="720"/>
        <w:jc w:val="both"/>
        <w:rPr>
          <w:b/>
          <w:i/>
          <w:sz w:val="28"/>
          <w:szCs w:val="28"/>
          <w:highlight w:val="white"/>
        </w:rPr>
      </w:pPr>
      <w:r>
        <w:rPr>
          <w:b/>
          <w:i/>
          <w:sz w:val="28"/>
          <w:szCs w:val="28"/>
          <w:highlight w:val="white"/>
        </w:rPr>
        <w:lastRenderedPageBreak/>
        <w:t>Síntesis</w:t>
      </w:r>
    </w:p>
    <w:p w14:paraId="174D54A6" w14:textId="77777777" w:rsidR="0043590A" w:rsidRDefault="00000000" w:rsidP="70DCDC18">
      <w:pPr>
        <w:numPr>
          <w:ilvl w:val="0"/>
          <w:numId w:val="15"/>
        </w:numPr>
        <w:spacing w:line="317" w:lineRule="auto"/>
        <w:jc w:val="both"/>
        <w:rPr>
          <w:sz w:val="24"/>
          <w:szCs w:val="24"/>
          <w:highlight w:val="white"/>
          <w:lang w:val="es-ES"/>
        </w:rPr>
      </w:pPr>
      <w:r w:rsidRPr="70DCDC18">
        <w:rPr>
          <w:sz w:val="24"/>
          <w:szCs w:val="24"/>
          <w:highlight w:val="white"/>
          <w:lang w:val="es-ES"/>
        </w:rPr>
        <w:t>La implementación de sistemas de carnets digitales posiciona a las organizaciones como innovadoras y comprometidas con la eficiencia y seguridad.</w:t>
      </w:r>
    </w:p>
    <w:p w14:paraId="0CB52379" w14:textId="77777777" w:rsidR="0043590A" w:rsidRDefault="0043590A">
      <w:pPr>
        <w:spacing w:line="317" w:lineRule="auto"/>
        <w:ind w:left="1440"/>
        <w:jc w:val="both"/>
        <w:rPr>
          <w:sz w:val="24"/>
          <w:szCs w:val="24"/>
          <w:highlight w:val="white"/>
        </w:rPr>
      </w:pPr>
    </w:p>
    <w:p w14:paraId="1C1E9128" w14:textId="77777777" w:rsidR="0043590A" w:rsidRDefault="00000000">
      <w:pPr>
        <w:numPr>
          <w:ilvl w:val="0"/>
          <w:numId w:val="15"/>
        </w:numPr>
        <w:spacing w:line="317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Esta transformación puede servir como referencia para otras entidades, fomentando un ecosistema más interconectado y tecnológicamente avanzado.</w:t>
      </w:r>
    </w:p>
    <w:p w14:paraId="5BB367D9" w14:textId="77777777" w:rsidR="0043590A" w:rsidRDefault="0043590A">
      <w:pPr>
        <w:spacing w:line="317" w:lineRule="auto"/>
        <w:ind w:left="1440"/>
        <w:jc w:val="both"/>
        <w:rPr>
          <w:sz w:val="24"/>
          <w:szCs w:val="24"/>
          <w:highlight w:val="white"/>
        </w:rPr>
      </w:pPr>
    </w:p>
    <w:p w14:paraId="0CA3D224" w14:textId="77777777" w:rsidR="0043590A" w:rsidRDefault="00000000">
      <w:pPr>
        <w:numPr>
          <w:ilvl w:val="0"/>
          <w:numId w:val="15"/>
        </w:numPr>
        <w:spacing w:line="317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Además, al adoptar soluciones sostenibles, las organizaciones mejoran su reputación corporativa y contribuyen positivamente al medio ambiente.</w:t>
      </w:r>
    </w:p>
    <w:p w14:paraId="03C16E8C" w14:textId="77777777" w:rsidR="0043590A" w:rsidRDefault="0043590A">
      <w:pPr>
        <w:spacing w:line="317" w:lineRule="auto"/>
        <w:jc w:val="both"/>
        <w:rPr>
          <w:sz w:val="24"/>
          <w:szCs w:val="24"/>
          <w:highlight w:val="white"/>
        </w:rPr>
      </w:pPr>
    </w:p>
    <w:p w14:paraId="2EBA9E91" w14:textId="77777777" w:rsidR="0043590A" w:rsidRDefault="00000000">
      <w:pPr>
        <w:numPr>
          <w:ilvl w:val="0"/>
          <w:numId w:val="9"/>
        </w:numPr>
        <w:spacing w:line="317" w:lineRule="auto"/>
        <w:jc w:val="both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Referencias</w:t>
      </w:r>
    </w:p>
    <w:p w14:paraId="4861F2DF" w14:textId="77777777" w:rsidR="0043590A" w:rsidRDefault="0043590A">
      <w:pPr>
        <w:spacing w:line="317" w:lineRule="auto"/>
        <w:ind w:left="720"/>
        <w:jc w:val="both"/>
        <w:rPr>
          <w:b/>
          <w:sz w:val="30"/>
          <w:szCs w:val="30"/>
          <w:highlight w:val="white"/>
        </w:rPr>
      </w:pPr>
    </w:p>
    <w:p w14:paraId="70AF38D0" w14:textId="77777777" w:rsidR="0043590A" w:rsidRDefault="00000000" w:rsidP="70DCDC18">
      <w:pPr>
        <w:numPr>
          <w:ilvl w:val="0"/>
          <w:numId w:val="14"/>
        </w:numPr>
        <w:spacing w:line="317" w:lineRule="auto"/>
        <w:jc w:val="both"/>
        <w:rPr>
          <w:b/>
          <w:bCs/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 xml:space="preserve">AK Digital. (2023). </w:t>
      </w:r>
      <w:r w:rsidRPr="70DCDC18">
        <w:rPr>
          <w:sz w:val="24"/>
          <w:szCs w:val="24"/>
          <w:highlight w:val="white"/>
          <w:lang w:val="es-ES"/>
        </w:rPr>
        <w:t xml:space="preserve">¿Por qué digitalizar tu carnet de identificación empresarial? Recuperado de </w:t>
      </w:r>
      <w:hyperlink r:id="rId17">
        <w:r w:rsidR="0043590A" w:rsidRPr="70DCDC18">
          <w:rPr>
            <w:color w:val="1155CC"/>
            <w:sz w:val="24"/>
            <w:szCs w:val="24"/>
            <w:highlight w:val="white"/>
            <w:u w:val="single"/>
            <w:lang w:val="es-ES"/>
          </w:rPr>
          <w:t>https://akdigitales.com/la-digitalizacion-del-carnet-de-identificacion-empresarial-trae-grandes-beneficios-como-la-modernizacion-seguridad-y-ahorro-de-recursos-conocelos-aqui/</w:t>
        </w:r>
      </w:hyperlink>
      <w:r w:rsidRPr="70DCDC18">
        <w:rPr>
          <w:sz w:val="24"/>
          <w:szCs w:val="24"/>
          <w:highlight w:val="white"/>
          <w:u w:val="single"/>
          <w:lang w:val="es-ES"/>
        </w:rPr>
        <w:t xml:space="preserve"> </w:t>
      </w:r>
    </w:p>
    <w:p w14:paraId="0D2381AC" w14:textId="77777777" w:rsidR="0043590A" w:rsidRDefault="0043590A">
      <w:pPr>
        <w:spacing w:line="317" w:lineRule="auto"/>
        <w:ind w:left="1440"/>
        <w:jc w:val="both"/>
        <w:rPr>
          <w:sz w:val="24"/>
          <w:szCs w:val="24"/>
          <w:highlight w:val="white"/>
          <w:u w:val="single"/>
        </w:rPr>
      </w:pPr>
    </w:p>
    <w:p w14:paraId="26324B93" w14:textId="77777777" w:rsidR="0043590A" w:rsidRDefault="00000000" w:rsidP="70DCDC18">
      <w:pPr>
        <w:numPr>
          <w:ilvl w:val="0"/>
          <w:numId w:val="14"/>
        </w:numPr>
        <w:spacing w:line="317" w:lineRule="auto"/>
        <w:jc w:val="both"/>
        <w:rPr>
          <w:b/>
          <w:bCs/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 xml:space="preserve">Universidad la Gran Colombia. (2023). </w:t>
      </w:r>
      <w:r w:rsidRPr="70DCDC18">
        <w:rPr>
          <w:sz w:val="24"/>
          <w:szCs w:val="24"/>
          <w:highlight w:val="white"/>
          <w:lang w:val="es-ES"/>
        </w:rPr>
        <w:t xml:space="preserve">Avances en la Digitalización de Carnets de la Universidad de la Gran Colombia. Recuperado de </w:t>
      </w:r>
      <w:hyperlink r:id="rId18">
        <w:r w:rsidR="0043590A" w:rsidRPr="70DCDC18">
          <w:rPr>
            <w:color w:val="1155CC"/>
            <w:sz w:val="24"/>
            <w:szCs w:val="24"/>
            <w:highlight w:val="white"/>
            <w:u w:val="single"/>
            <w:lang w:val="es-ES"/>
          </w:rPr>
          <w:t>https://www.ugc.edu.co/bogota/noticias/item/avances-en-la-digitalizacion-de-carnets-de-la-universidad-de-la-gran-colombia</w:t>
        </w:r>
      </w:hyperlink>
      <w:r w:rsidRPr="70DCDC18">
        <w:rPr>
          <w:sz w:val="24"/>
          <w:szCs w:val="24"/>
          <w:highlight w:val="white"/>
          <w:lang w:val="es-ES"/>
        </w:rPr>
        <w:t xml:space="preserve"> </w:t>
      </w:r>
    </w:p>
    <w:p w14:paraId="728A00B2" w14:textId="77777777" w:rsidR="0043590A" w:rsidRDefault="0043590A">
      <w:pPr>
        <w:spacing w:line="317" w:lineRule="auto"/>
        <w:ind w:left="1440"/>
        <w:jc w:val="both"/>
        <w:rPr>
          <w:sz w:val="24"/>
          <w:szCs w:val="24"/>
          <w:highlight w:val="white"/>
          <w:u w:val="single"/>
        </w:rPr>
      </w:pPr>
    </w:p>
    <w:p w14:paraId="334992A4" w14:textId="77777777" w:rsidR="0043590A" w:rsidRDefault="00000000" w:rsidP="70DCDC18">
      <w:pPr>
        <w:numPr>
          <w:ilvl w:val="0"/>
          <w:numId w:val="14"/>
        </w:numPr>
        <w:spacing w:line="317" w:lineRule="auto"/>
        <w:jc w:val="both"/>
        <w:rPr>
          <w:b/>
          <w:bCs/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 xml:space="preserve">La Nota Económica. (2023). </w:t>
      </w:r>
      <w:r w:rsidRPr="70DCDC18">
        <w:rPr>
          <w:sz w:val="24"/>
          <w:szCs w:val="24"/>
          <w:highlight w:val="white"/>
          <w:lang w:val="es-ES"/>
        </w:rPr>
        <w:t>Se lanza en Colombia Vecard, una alternativa de identificación 100% digital.</w:t>
      </w:r>
      <w:r w:rsidRPr="70DCDC18">
        <w:rPr>
          <w:b/>
          <w:bCs/>
          <w:sz w:val="24"/>
          <w:szCs w:val="24"/>
          <w:highlight w:val="white"/>
          <w:lang w:val="es-ES"/>
        </w:rPr>
        <w:t xml:space="preserve"> </w:t>
      </w:r>
      <w:r w:rsidRPr="70DCDC18">
        <w:rPr>
          <w:sz w:val="24"/>
          <w:szCs w:val="24"/>
          <w:highlight w:val="white"/>
          <w:lang w:val="es-ES"/>
        </w:rPr>
        <w:t>Recuperado de</w:t>
      </w:r>
      <w:hyperlink r:id="rId19">
        <w:r w:rsidR="0043590A" w:rsidRPr="70DCDC18">
          <w:rPr>
            <w:sz w:val="24"/>
            <w:szCs w:val="24"/>
            <w:highlight w:val="white"/>
            <w:lang w:val="es-ES"/>
          </w:rPr>
          <w:t xml:space="preserve"> </w:t>
        </w:r>
      </w:hyperlink>
      <w:hyperlink r:id="rId20">
        <w:r w:rsidR="0043590A" w:rsidRPr="70DCDC18">
          <w:rPr>
            <w:color w:val="1155CC"/>
            <w:sz w:val="24"/>
            <w:szCs w:val="24"/>
            <w:highlight w:val="white"/>
            <w:u w:val="single"/>
            <w:lang w:val="es-ES"/>
          </w:rPr>
          <w:t>https://lanotaeconomica.com.co/movidas-empresarial/se-lanza-en-colombia-vecard-una-alternativa-de-identificacion-100-digital</w:t>
        </w:r>
      </w:hyperlink>
      <w:r w:rsidRPr="70DCDC18">
        <w:rPr>
          <w:color w:val="1155CC"/>
          <w:sz w:val="24"/>
          <w:szCs w:val="24"/>
          <w:highlight w:val="white"/>
          <w:u w:val="single"/>
          <w:lang w:val="es-ES"/>
        </w:rPr>
        <w:t>/</w:t>
      </w:r>
    </w:p>
    <w:p w14:paraId="288B7FA9" w14:textId="77777777" w:rsidR="0043590A" w:rsidRDefault="0043590A">
      <w:pPr>
        <w:spacing w:line="317" w:lineRule="auto"/>
        <w:jc w:val="both"/>
        <w:rPr>
          <w:color w:val="1155CC"/>
          <w:sz w:val="24"/>
          <w:szCs w:val="24"/>
          <w:highlight w:val="white"/>
          <w:u w:val="single"/>
        </w:rPr>
      </w:pPr>
    </w:p>
    <w:p w14:paraId="0AAD4752" w14:textId="77777777" w:rsidR="0043590A" w:rsidRDefault="0043590A">
      <w:pPr>
        <w:spacing w:line="317" w:lineRule="auto"/>
        <w:ind w:left="1440"/>
        <w:jc w:val="both"/>
        <w:rPr>
          <w:b/>
          <w:color w:val="1155CC"/>
          <w:sz w:val="24"/>
          <w:szCs w:val="24"/>
          <w:highlight w:val="white"/>
          <w:u w:val="single"/>
        </w:rPr>
      </w:pPr>
    </w:p>
    <w:p w14:paraId="3495CEDC" w14:textId="77777777" w:rsidR="0043590A" w:rsidRDefault="00000000">
      <w:pPr>
        <w:numPr>
          <w:ilvl w:val="0"/>
          <w:numId w:val="14"/>
        </w:numPr>
        <w:spacing w:line="317" w:lineRule="auto"/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Observatorio del Instituto para el Futuro de la Educación - Tecnológico de Monterrey. (2023). </w:t>
      </w:r>
      <w:r>
        <w:rPr>
          <w:i/>
          <w:sz w:val="24"/>
          <w:szCs w:val="24"/>
          <w:highlight w:val="white"/>
        </w:rPr>
        <w:t>Siete tendencias tecnológicas para la educación.</w:t>
      </w:r>
      <w:r>
        <w:rPr>
          <w:sz w:val="24"/>
          <w:szCs w:val="24"/>
          <w:highlight w:val="white"/>
        </w:rPr>
        <w:t xml:space="preserve"> Recuperado de</w:t>
      </w:r>
      <w:hyperlink r:id="rId21">
        <w:r w:rsidR="0043590A">
          <w:rPr>
            <w:sz w:val="24"/>
            <w:szCs w:val="24"/>
            <w:highlight w:val="white"/>
          </w:rPr>
          <w:t xml:space="preserve"> </w:t>
        </w:r>
      </w:hyperlink>
      <w:hyperlink r:id="rId22">
        <w:r w:rsidR="0043590A">
          <w:rPr>
            <w:color w:val="1155CC"/>
            <w:sz w:val="24"/>
            <w:szCs w:val="24"/>
            <w:highlight w:val="white"/>
            <w:u w:val="single"/>
          </w:rPr>
          <w:t>https://observatorio.tec.mx/siete-tendencias-tecnologicas-para-la-educacion/</w:t>
        </w:r>
      </w:hyperlink>
    </w:p>
    <w:p w14:paraId="722D9EFE" w14:textId="77777777" w:rsidR="0043590A" w:rsidRDefault="00000000" w:rsidP="70DCDC18">
      <w:pPr>
        <w:numPr>
          <w:ilvl w:val="0"/>
          <w:numId w:val="14"/>
        </w:numPr>
        <w:spacing w:line="317" w:lineRule="auto"/>
        <w:jc w:val="both"/>
        <w:rPr>
          <w:b/>
          <w:bCs/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lastRenderedPageBreak/>
        <w:t xml:space="preserve">Registraduria Nacional. (2024). </w:t>
      </w:r>
      <w:r w:rsidRPr="70DCDC18">
        <w:rPr>
          <w:sz w:val="24"/>
          <w:szCs w:val="24"/>
          <w:highlight w:val="white"/>
          <w:lang w:val="es-ES"/>
        </w:rPr>
        <w:t xml:space="preserve">Cédula Digital. Recuperado de </w:t>
      </w:r>
      <w:hyperlink r:id="rId23">
        <w:r w:rsidR="0043590A" w:rsidRPr="70DCDC18">
          <w:rPr>
            <w:color w:val="1155CC"/>
            <w:sz w:val="24"/>
            <w:szCs w:val="24"/>
            <w:highlight w:val="white"/>
            <w:u w:val="single"/>
            <w:lang w:val="es-ES"/>
          </w:rPr>
          <w:t>https://wapp.registraduria.gov.co/identificacion/cedula-digital/conoce-mas.html/</w:t>
        </w:r>
      </w:hyperlink>
      <w:r w:rsidRPr="70DCDC18">
        <w:rPr>
          <w:sz w:val="24"/>
          <w:szCs w:val="24"/>
          <w:highlight w:val="white"/>
          <w:lang w:val="es-ES"/>
        </w:rPr>
        <w:t xml:space="preserve"> </w:t>
      </w:r>
    </w:p>
    <w:p w14:paraId="5B3964A4" w14:textId="77777777" w:rsidR="0043590A" w:rsidRDefault="0043590A">
      <w:pPr>
        <w:spacing w:line="317" w:lineRule="auto"/>
        <w:ind w:left="1440"/>
        <w:jc w:val="both"/>
        <w:rPr>
          <w:sz w:val="24"/>
          <w:szCs w:val="24"/>
          <w:highlight w:val="white"/>
        </w:rPr>
      </w:pPr>
    </w:p>
    <w:p w14:paraId="43D6D6D9" w14:textId="04A6EEDA" w:rsidR="0043590A" w:rsidRPr="003031FA" w:rsidRDefault="00000000" w:rsidP="70DCDC18">
      <w:pPr>
        <w:numPr>
          <w:ilvl w:val="0"/>
          <w:numId w:val="14"/>
        </w:numPr>
        <w:spacing w:line="317" w:lineRule="auto"/>
        <w:jc w:val="both"/>
        <w:rPr>
          <w:sz w:val="24"/>
          <w:szCs w:val="24"/>
          <w:highlight w:val="white"/>
          <w:lang w:val="es-ES"/>
        </w:rPr>
      </w:pPr>
      <w:r w:rsidRPr="70DCDC18">
        <w:rPr>
          <w:b/>
          <w:bCs/>
          <w:sz w:val="24"/>
          <w:szCs w:val="24"/>
          <w:highlight w:val="white"/>
          <w:lang w:val="es-ES"/>
        </w:rPr>
        <w:t xml:space="preserve">Edu-Labs. (2024). </w:t>
      </w:r>
      <w:r w:rsidRPr="70DCDC18">
        <w:rPr>
          <w:i/>
          <w:iCs/>
          <w:sz w:val="24"/>
          <w:szCs w:val="24"/>
          <w:highlight w:val="white"/>
          <w:lang w:val="es-ES"/>
        </w:rPr>
        <w:t>Tendencias en educación digital para 2025.</w:t>
      </w:r>
      <w:r w:rsidRPr="70DCDC18">
        <w:rPr>
          <w:sz w:val="24"/>
          <w:szCs w:val="24"/>
          <w:highlight w:val="white"/>
          <w:lang w:val="es-ES"/>
        </w:rPr>
        <w:t xml:space="preserve"> Recuperado de</w:t>
      </w:r>
      <w:hyperlink r:id="rId24">
        <w:r w:rsidR="0043590A" w:rsidRPr="70DCDC18">
          <w:rPr>
            <w:sz w:val="24"/>
            <w:szCs w:val="24"/>
            <w:highlight w:val="white"/>
            <w:lang w:val="es-ES"/>
          </w:rPr>
          <w:t xml:space="preserve"> </w:t>
        </w:r>
      </w:hyperlink>
      <w:hyperlink r:id="rId25">
        <w:r w:rsidR="003031FA" w:rsidRPr="70DCDC18">
          <w:rPr>
            <w:rStyle w:val="Hipervnculo"/>
            <w:sz w:val="24"/>
            <w:szCs w:val="24"/>
            <w:highlight w:val="white"/>
            <w:lang w:val="es-ES"/>
          </w:rPr>
          <w:t>https://edu-labs.co/articulos/tendencias-educacion-digital-2025/</w:t>
        </w:r>
      </w:hyperlink>
    </w:p>
    <w:p w14:paraId="59A3E6FB" w14:textId="77777777" w:rsidR="003031FA" w:rsidRPr="003031FA" w:rsidRDefault="003031FA" w:rsidP="003031FA">
      <w:pPr>
        <w:spacing w:line="317" w:lineRule="auto"/>
        <w:jc w:val="both"/>
        <w:rPr>
          <w:sz w:val="24"/>
          <w:szCs w:val="24"/>
          <w:highlight w:val="white"/>
        </w:rPr>
      </w:pPr>
    </w:p>
    <w:p w14:paraId="19AD9F7F" w14:textId="77777777" w:rsidR="003031FA" w:rsidRPr="003031FA" w:rsidRDefault="003031FA" w:rsidP="003031FA">
      <w:pPr>
        <w:pStyle w:val="Prrafodelista"/>
        <w:numPr>
          <w:ilvl w:val="0"/>
          <w:numId w:val="14"/>
        </w:numPr>
        <w:rPr>
          <w:sz w:val="24"/>
          <w:szCs w:val="24"/>
        </w:rPr>
      </w:pPr>
      <w:r w:rsidRPr="003031FA">
        <w:rPr>
          <w:sz w:val="24"/>
          <w:szCs w:val="24"/>
        </w:rPr>
        <w:t>Gemini (2025). Asistencia en análisis de diferentes sitios webs. Google AI.</w:t>
      </w:r>
    </w:p>
    <w:p w14:paraId="6173A46B" w14:textId="77777777" w:rsidR="003031FA" w:rsidRDefault="003031FA" w:rsidP="003031FA">
      <w:pPr>
        <w:spacing w:line="317" w:lineRule="auto"/>
        <w:ind w:left="1080"/>
        <w:jc w:val="both"/>
        <w:rPr>
          <w:sz w:val="24"/>
          <w:szCs w:val="24"/>
          <w:highlight w:val="white"/>
        </w:rPr>
      </w:pPr>
    </w:p>
    <w:p w14:paraId="23FD128F" w14:textId="77777777" w:rsidR="0043590A" w:rsidRDefault="0043590A">
      <w:pPr>
        <w:spacing w:line="317" w:lineRule="auto"/>
        <w:ind w:left="1440"/>
        <w:jc w:val="both"/>
        <w:rPr>
          <w:b/>
          <w:color w:val="1155CC"/>
          <w:sz w:val="24"/>
          <w:szCs w:val="24"/>
          <w:highlight w:val="white"/>
          <w:u w:val="single"/>
        </w:rPr>
      </w:pPr>
    </w:p>
    <w:p w14:paraId="3EBDB59E" w14:textId="77777777" w:rsidR="0043590A" w:rsidRDefault="0043590A">
      <w:pPr>
        <w:spacing w:line="317" w:lineRule="auto"/>
        <w:ind w:left="1440"/>
        <w:jc w:val="both"/>
        <w:rPr>
          <w:color w:val="1155CC"/>
          <w:sz w:val="24"/>
          <w:szCs w:val="24"/>
          <w:highlight w:val="white"/>
          <w:u w:val="single"/>
        </w:rPr>
      </w:pPr>
    </w:p>
    <w:p w14:paraId="0EED34AF" w14:textId="77777777" w:rsidR="0043590A" w:rsidRDefault="0043590A">
      <w:pPr>
        <w:spacing w:line="317" w:lineRule="auto"/>
        <w:ind w:firstLine="720"/>
        <w:jc w:val="both"/>
        <w:rPr>
          <w:b/>
          <w:sz w:val="28"/>
          <w:szCs w:val="28"/>
          <w:highlight w:val="white"/>
        </w:rPr>
      </w:pPr>
    </w:p>
    <w:p w14:paraId="3D0ADF96" w14:textId="77777777" w:rsidR="0043590A" w:rsidRDefault="0043590A">
      <w:pPr>
        <w:spacing w:line="317" w:lineRule="auto"/>
        <w:ind w:left="720"/>
        <w:jc w:val="both"/>
        <w:rPr>
          <w:sz w:val="24"/>
          <w:szCs w:val="24"/>
          <w:highlight w:val="white"/>
        </w:rPr>
      </w:pPr>
    </w:p>
    <w:p w14:paraId="6530584E" w14:textId="77777777" w:rsidR="0043590A" w:rsidRDefault="0043590A">
      <w:pPr>
        <w:spacing w:line="317" w:lineRule="auto"/>
        <w:ind w:left="720"/>
        <w:jc w:val="both"/>
        <w:rPr>
          <w:sz w:val="24"/>
          <w:szCs w:val="24"/>
          <w:highlight w:val="white"/>
        </w:rPr>
      </w:pPr>
    </w:p>
    <w:sectPr w:rsidR="0043590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13B47"/>
    <w:multiLevelType w:val="multilevel"/>
    <w:tmpl w:val="9504470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8F263E6"/>
    <w:multiLevelType w:val="multilevel"/>
    <w:tmpl w:val="69204BC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DF113DD"/>
    <w:multiLevelType w:val="multilevel"/>
    <w:tmpl w:val="6922B66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4AB20D2"/>
    <w:multiLevelType w:val="multilevel"/>
    <w:tmpl w:val="96BC3B2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162B23E9"/>
    <w:multiLevelType w:val="multilevel"/>
    <w:tmpl w:val="D602C6F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A0E4879"/>
    <w:multiLevelType w:val="multilevel"/>
    <w:tmpl w:val="FD506F6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EC24113"/>
    <w:multiLevelType w:val="multilevel"/>
    <w:tmpl w:val="6D2A759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2BD133CD"/>
    <w:multiLevelType w:val="multilevel"/>
    <w:tmpl w:val="F766AB2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32617E7A"/>
    <w:multiLevelType w:val="multilevel"/>
    <w:tmpl w:val="A8B231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6BD3B99"/>
    <w:multiLevelType w:val="multilevel"/>
    <w:tmpl w:val="4D0AF3E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370B5883"/>
    <w:multiLevelType w:val="multilevel"/>
    <w:tmpl w:val="B4E8B18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38641817"/>
    <w:multiLevelType w:val="multilevel"/>
    <w:tmpl w:val="CF3493F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3A3C4DE6"/>
    <w:multiLevelType w:val="multilevel"/>
    <w:tmpl w:val="63426AE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" w15:restartNumberingAfterBreak="0">
    <w:nsid w:val="3B0F5CFE"/>
    <w:multiLevelType w:val="multilevel"/>
    <w:tmpl w:val="A91E7B2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47A84CD7"/>
    <w:multiLevelType w:val="multilevel"/>
    <w:tmpl w:val="21B4386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495913A5"/>
    <w:multiLevelType w:val="multilevel"/>
    <w:tmpl w:val="89E23B5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4C0361E2"/>
    <w:multiLevelType w:val="multilevel"/>
    <w:tmpl w:val="BC024AD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CEF4CFA"/>
    <w:multiLevelType w:val="multilevel"/>
    <w:tmpl w:val="8F7C2D0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 w16cid:durableId="313721292">
    <w:abstractNumId w:val="12"/>
  </w:num>
  <w:num w:numId="2" w16cid:durableId="673801727">
    <w:abstractNumId w:val="2"/>
  </w:num>
  <w:num w:numId="3" w16cid:durableId="93481348">
    <w:abstractNumId w:val="5"/>
  </w:num>
  <w:num w:numId="4" w16cid:durableId="2072923311">
    <w:abstractNumId w:val="3"/>
  </w:num>
  <w:num w:numId="5" w16cid:durableId="240875854">
    <w:abstractNumId w:val="15"/>
  </w:num>
  <w:num w:numId="6" w16cid:durableId="1275944752">
    <w:abstractNumId w:val="13"/>
  </w:num>
  <w:num w:numId="7" w16cid:durableId="1721662260">
    <w:abstractNumId w:val="9"/>
  </w:num>
  <w:num w:numId="8" w16cid:durableId="1412004568">
    <w:abstractNumId w:val="17"/>
  </w:num>
  <w:num w:numId="9" w16cid:durableId="170029188">
    <w:abstractNumId w:val="8"/>
  </w:num>
  <w:num w:numId="10" w16cid:durableId="922832866">
    <w:abstractNumId w:val="1"/>
  </w:num>
  <w:num w:numId="11" w16cid:durableId="157424709">
    <w:abstractNumId w:val="11"/>
  </w:num>
  <w:num w:numId="12" w16cid:durableId="381174540">
    <w:abstractNumId w:val="16"/>
  </w:num>
  <w:num w:numId="13" w16cid:durableId="417872526">
    <w:abstractNumId w:val="6"/>
  </w:num>
  <w:num w:numId="14" w16cid:durableId="1305695286">
    <w:abstractNumId w:val="10"/>
  </w:num>
  <w:num w:numId="15" w16cid:durableId="1536580284">
    <w:abstractNumId w:val="0"/>
  </w:num>
  <w:num w:numId="16" w16cid:durableId="59909964">
    <w:abstractNumId w:val="14"/>
  </w:num>
  <w:num w:numId="17" w16cid:durableId="1105269685">
    <w:abstractNumId w:val="4"/>
  </w:num>
  <w:num w:numId="18" w16cid:durableId="148373784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590A"/>
    <w:rsid w:val="001F65DA"/>
    <w:rsid w:val="003031FA"/>
    <w:rsid w:val="00327085"/>
    <w:rsid w:val="0043590A"/>
    <w:rsid w:val="00595DAC"/>
    <w:rsid w:val="00863FBB"/>
    <w:rsid w:val="00E72491"/>
    <w:rsid w:val="70DCD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6BAA2"/>
  <w15:docId w15:val="{0A8A0F4F-04C8-47BE-B82F-8D4E0C3DC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ipervnculo">
    <w:name w:val="Hyperlink"/>
    <w:basedOn w:val="Fuentedeprrafopredeter"/>
    <w:uiPriority w:val="99"/>
    <w:unhideWhenUsed/>
    <w:rsid w:val="003031F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031FA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3031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ugc.edu.co/bogota/noticias/item/avances-en-la-digitalizacion-de-carnets-de-la-universidad-de-la-gran-colombia" TargetMode="External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yperlink" Target="https://observatorio.tec.mx/siete-tendencias-tecnologicas-para-la-educacion/?utm_source=chatgpt.com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yperlink" Target="https://akdigitales.com/la-digitalizacion-del-carnet-de-identificacion-empresarial-trae-grandes-beneficios-como-la-modernizacion-seguridad-y-ahorro-de-recursos-conocelos-aqui/" TargetMode="External"/><Relationship Id="rId25" Type="http://schemas.openxmlformats.org/officeDocument/2006/relationships/hyperlink" Target="https://edu-labs.co/articulos/tendencias-educacion-digital-2025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hyperlink" Target="https://lanotaeconomica.com.co/movidas-empresarial/se-lanza-en-colombia-vecard-una-alternativa-de-identificacion-100-digital/?utm_source=chatgpt.com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hyperlink" Target="https://edu-labs.co/articulos/tendencias-educacion-digital-2025/?utm_source=chatgpt.com" TargetMode="Externa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hyperlink" Target="https://wapp.registraduria.gov.co/identificacion/cedula-digital/conoce-mas.html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lanotaeconomica.com.co/movidas-empresarial/se-lanza-en-colombia-vecard-una-alternativa-de-identificacion-100-digital/?utm_source=chatgpt.com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observatorio.tec.mx/siete-tendencias-tecnologicas-para-la-educacion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e4e03e1-f8b1-44af-8a18-d6c17e30f4d4" xsi:nil="true"/>
    <lcf76f155ced4ddcb4097134ff3c332f xmlns="e3f02ce4-f17e-46f8-88f7-72120ec08e56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D82C79E9C45A4F8892A5168669910F" ma:contentTypeVersion="12" ma:contentTypeDescription="Create a new document." ma:contentTypeScope="" ma:versionID="b0ebbb5922726543facec73c42e5edce">
  <xsd:schema xmlns:xsd="http://www.w3.org/2001/XMLSchema" xmlns:xs="http://www.w3.org/2001/XMLSchema" xmlns:p="http://schemas.microsoft.com/office/2006/metadata/properties" xmlns:ns2="e3f02ce4-f17e-46f8-88f7-72120ec08e56" xmlns:ns3="8e4e03e1-f8b1-44af-8a18-d6c17e30f4d4" targetNamespace="http://schemas.microsoft.com/office/2006/metadata/properties" ma:root="true" ma:fieldsID="f63d00048b514375e244386f030ea744" ns2:_="" ns3:_="">
    <xsd:import namespace="e3f02ce4-f17e-46f8-88f7-72120ec08e56"/>
    <xsd:import namespace="8e4e03e1-f8b1-44af-8a18-d6c17e30f4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f02ce4-f17e-46f8-88f7-72120ec08e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4e03e1-f8b1-44af-8a18-d6c17e30f4d4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96ada02-4a5f-4bd4-97dc-1bfb86635cca}" ma:internalName="TaxCatchAll" ma:showField="CatchAllData" ma:web="8e4e03e1-f8b1-44af-8a18-d6c17e30f4d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494478D-DD0C-4CFA-884E-9395E84588B1}">
  <ds:schemaRefs>
    <ds:schemaRef ds:uri="http://schemas.microsoft.com/office/2006/metadata/properties"/>
    <ds:schemaRef ds:uri="http://schemas.microsoft.com/office/infopath/2007/PartnerControls"/>
    <ds:schemaRef ds:uri="8e4e03e1-f8b1-44af-8a18-d6c17e30f4d4"/>
    <ds:schemaRef ds:uri="e3f02ce4-f17e-46f8-88f7-72120ec08e56"/>
  </ds:schemaRefs>
</ds:datastoreItem>
</file>

<file path=customXml/itemProps2.xml><?xml version="1.0" encoding="utf-8"?>
<ds:datastoreItem xmlns:ds="http://schemas.openxmlformats.org/officeDocument/2006/customXml" ds:itemID="{336903D9-A52E-440D-8306-25960A2F1C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3D69E84-9EAE-4440-8A60-281F17571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f02ce4-f17e-46f8-88f7-72120ec08e56"/>
    <ds:schemaRef ds:uri="8e4e03e1-f8b1-44af-8a18-d6c17e30f4d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2116</Words>
  <Characters>11639</Characters>
  <Application>Microsoft Office Word</Application>
  <DocSecurity>0</DocSecurity>
  <Lines>96</Lines>
  <Paragraphs>27</Paragraphs>
  <ScaleCrop>false</ScaleCrop>
  <Company/>
  <LinksUpToDate>false</LinksUpToDate>
  <CharactersWithSpaces>13728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Jhoan Charry</cp:lastModifiedBy>
  <cp:revision>6</cp:revision>
  <dcterms:created xsi:type="dcterms:W3CDTF">2025-03-04T19:36:00Z</dcterms:created>
  <dcterms:modified xsi:type="dcterms:W3CDTF">2025-10-28T13:58:00Z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0x01010029D82C79E9C45A4F8892A5168669910F</vt:lpwstr>
  </property>
  <property fmtid="{D5CDD505-2E9C-101B-9397-08002B2CF9AE}" pid="3" name="MediaServiceImageTags">
    <vt:lpwstr/>
  </property>
</Properties>
</file>